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2D567597" w:rsidR="004B1549" w:rsidRPr="00510EE8" w:rsidRDefault="0060252E">
      <w:pPr>
        <w:tabs>
          <w:tab w:val="center" w:pos="4536"/>
          <w:tab w:val="right" w:pos="9072"/>
        </w:tabs>
        <w:jc w:val="both"/>
        <w:rPr>
          <w:rFonts w:ascii="Arial" w:eastAsiaTheme="minorEastAsia" w:hAnsi="Arial" w:cs="Arial"/>
          <w:b/>
          <w:bCs/>
          <w:sz w:val="28"/>
          <w:szCs w:val="28"/>
          <w:lang w:eastAsia="zh-CN"/>
        </w:rPr>
      </w:pPr>
      <w:r w:rsidRPr="00510EE8">
        <w:rPr>
          <w:rFonts w:ascii="Arial" w:hAnsi="Arial" w:cs="Arial"/>
          <w:b/>
          <w:bCs/>
          <w:sz w:val="28"/>
          <w:szCs w:val="28"/>
        </w:rPr>
        <w:t>3GPP TSG RAN WG1 #1</w:t>
      </w:r>
      <w:r w:rsidR="0051742D" w:rsidRPr="00510EE8">
        <w:rPr>
          <w:rFonts w:ascii="Arial" w:hAnsi="Arial" w:cs="Arial"/>
          <w:b/>
          <w:bCs/>
          <w:sz w:val="28"/>
          <w:szCs w:val="28"/>
        </w:rPr>
        <w:t>1</w:t>
      </w:r>
      <w:r w:rsidR="004E4E7A">
        <w:rPr>
          <w:rFonts w:ascii="Arial" w:hAnsi="Arial" w:cs="Arial"/>
          <w:b/>
          <w:bCs/>
          <w:sz w:val="28"/>
          <w:szCs w:val="28"/>
        </w:rPr>
        <w:t>3</w:t>
      </w:r>
      <w:r w:rsidRPr="00510EE8">
        <w:rPr>
          <w:rFonts w:ascii="Arial" w:eastAsia="MS Mincho" w:hAnsi="Arial" w:cs="Arial"/>
          <w:b/>
          <w:bCs/>
          <w:sz w:val="28"/>
          <w:szCs w:val="28"/>
        </w:rPr>
        <w:tab/>
      </w:r>
      <w:r w:rsidRPr="00510EE8">
        <w:rPr>
          <w:rFonts w:ascii="Arial" w:eastAsia="MS Mincho" w:hAnsi="Arial" w:cs="Arial"/>
          <w:b/>
          <w:bCs/>
          <w:sz w:val="28"/>
          <w:szCs w:val="28"/>
        </w:rPr>
        <w:tab/>
      </w:r>
      <w:r w:rsidR="00CB0D90" w:rsidRPr="00CB0D90">
        <w:rPr>
          <w:rFonts w:ascii="Arial" w:eastAsia="MS Mincho" w:hAnsi="Arial" w:cs="Arial"/>
          <w:b/>
          <w:bCs/>
          <w:sz w:val="28"/>
          <w:szCs w:val="28"/>
        </w:rPr>
        <w:t>R1-</w:t>
      </w:r>
      <w:r w:rsidR="00A54B96" w:rsidRPr="00A54B96">
        <w:t xml:space="preserve"> </w:t>
      </w:r>
      <w:r w:rsidR="004E4E7A" w:rsidRPr="003350F3">
        <w:rPr>
          <w:rFonts w:ascii="Arial" w:eastAsia="MS Mincho" w:hAnsi="Arial" w:cs="Arial"/>
          <w:b/>
          <w:bCs/>
          <w:sz w:val="28"/>
          <w:szCs w:val="28"/>
        </w:rPr>
        <w:t>23</w:t>
      </w:r>
      <w:r w:rsidR="004E4E7A">
        <w:rPr>
          <w:rFonts w:ascii="Arial" w:eastAsia="MS Mincho" w:hAnsi="Arial" w:cs="Arial"/>
          <w:b/>
          <w:bCs/>
          <w:sz w:val="28"/>
          <w:szCs w:val="28"/>
        </w:rPr>
        <w:t>04484</w:t>
      </w:r>
    </w:p>
    <w:p w14:paraId="5A0B176B" w14:textId="5B8B0346" w:rsidR="002B585F" w:rsidRPr="009513AC" w:rsidRDefault="004E4E7A" w:rsidP="002B585F">
      <w:pPr>
        <w:tabs>
          <w:tab w:val="center" w:pos="4536"/>
          <w:tab w:val="right" w:pos="9072"/>
        </w:tabs>
        <w:rPr>
          <w:rFonts w:ascii="Arial" w:eastAsia="MS Mincho" w:hAnsi="Arial" w:cs="Arial"/>
          <w:b/>
          <w:bCs/>
          <w:sz w:val="28"/>
          <w:lang w:eastAsia="ja-JP"/>
        </w:rPr>
      </w:pPr>
      <w:r w:rsidRPr="004E4E7A">
        <w:rPr>
          <w:rFonts w:ascii="Arial" w:eastAsia="MS Mincho" w:hAnsi="Arial" w:cs="Arial"/>
          <w:b/>
          <w:bCs/>
          <w:sz w:val="28"/>
          <w:lang w:eastAsia="ja-JP"/>
        </w:rPr>
        <w:t>Incheon, Korea, May 22</w:t>
      </w:r>
      <w:r w:rsidRPr="004E4E7A">
        <w:rPr>
          <w:rFonts w:ascii="Arial" w:eastAsia="MS Mincho" w:hAnsi="Arial" w:cs="Arial"/>
          <w:b/>
          <w:bCs/>
          <w:sz w:val="28"/>
          <w:vertAlign w:val="superscript"/>
          <w:lang w:eastAsia="ja-JP"/>
        </w:rPr>
        <w:t>nd</w:t>
      </w:r>
      <w:r w:rsidRPr="004E4E7A">
        <w:rPr>
          <w:rFonts w:ascii="Arial" w:eastAsia="MS Mincho" w:hAnsi="Arial" w:cs="Arial"/>
          <w:b/>
          <w:bCs/>
          <w:sz w:val="28"/>
          <w:lang w:eastAsia="ja-JP"/>
        </w:rPr>
        <w:t xml:space="preserve"> – May 26</w:t>
      </w:r>
      <w:r w:rsidRPr="004E4E7A">
        <w:rPr>
          <w:rFonts w:ascii="Arial" w:eastAsia="MS Mincho" w:hAnsi="Arial" w:cs="Arial"/>
          <w:b/>
          <w:bCs/>
          <w:sz w:val="28"/>
          <w:vertAlign w:val="superscript"/>
          <w:lang w:eastAsia="ja-JP"/>
        </w:rPr>
        <w:t>th</w:t>
      </w:r>
      <w:r w:rsidRPr="004E4E7A">
        <w:rPr>
          <w:rFonts w:ascii="Arial" w:eastAsia="MS Mincho" w:hAnsi="Arial" w:cs="Arial"/>
          <w:b/>
          <w:bCs/>
          <w:sz w:val="28"/>
          <w:lang w:eastAsia="ja-JP"/>
        </w:rPr>
        <w:t>, 2023</w:t>
      </w:r>
    </w:p>
    <w:p w14:paraId="75A66EDF" w14:textId="77777777" w:rsidR="005A4C68" w:rsidRPr="00F606AC"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13CBBFC9"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58256D" w:rsidRPr="0058256D">
        <w:rPr>
          <w:rFonts w:eastAsiaTheme="minorEastAsia" w:cs="Arial"/>
          <w:sz w:val="22"/>
          <w:szCs w:val="22"/>
          <w:lang w:eastAsia="zh-CN"/>
        </w:rPr>
        <w:t>Discussion on SL positioning reference signal</w:t>
      </w:r>
    </w:p>
    <w:p w14:paraId="4DCBA881" w14:textId="4D9F51C1"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9.5.1.</w:t>
      </w:r>
      <w:r w:rsidR="0058256D">
        <w:rPr>
          <w:rFonts w:eastAsia="宋体" w:cs="Arial"/>
          <w:sz w:val="22"/>
          <w:szCs w:val="22"/>
          <w:lang w:eastAsia="zh-CN"/>
        </w:rPr>
        <w:t>1</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0E28096D" w14:textId="02BC851C" w:rsidR="004B1549" w:rsidRDefault="0060252E" w:rsidP="00E14495">
      <w:pPr>
        <w:spacing w:before="120" w:after="120" w:line="260" w:lineRule="exact"/>
        <w:jc w:val="both"/>
        <w:rPr>
          <w:rFonts w:eastAsiaTheme="minorEastAsia"/>
          <w:szCs w:val="20"/>
          <w:lang w:eastAsia="zh-CN"/>
        </w:rPr>
      </w:pPr>
      <w:r>
        <w:rPr>
          <w:rFonts w:eastAsiaTheme="minorEastAsia" w:hint="eastAsia"/>
          <w:szCs w:val="20"/>
          <w:lang w:eastAsia="zh-CN"/>
        </w:rPr>
        <w:t>In RAN #</w:t>
      </w:r>
      <w:r w:rsidR="00F833DF">
        <w:rPr>
          <w:rFonts w:eastAsiaTheme="minorEastAsia"/>
          <w:szCs w:val="20"/>
          <w:lang w:eastAsia="zh-CN"/>
        </w:rPr>
        <w:t>98</w:t>
      </w:r>
      <w:r w:rsidR="00EE7CD4">
        <w:rPr>
          <w:rFonts w:eastAsiaTheme="minorEastAsia" w:hint="eastAsia"/>
          <w:szCs w:val="20"/>
          <w:lang w:eastAsia="zh-CN"/>
        </w:rPr>
        <w:t>e</w:t>
      </w:r>
      <w:r w:rsidR="00435421">
        <w:rPr>
          <w:rFonts w:eastAsiaTheme="minorEastAsia"/>
          <w:szCs w:val="20"/>
          <w:lang w:eastAsia="zh-CN"/>
        </w:rPr>
        <w:t xml:space="preserve"> e-meeting</w:t>
      </w:r>
      <w:r>
        <w:rPr>
          <w:rFonts w:eastAsiaTheme="minorEastAsia" w:hint="eastAsia"/>
          <w:szCs w:val="20"/>
          <w:lang w:eastAsia="zh-CN"/>
        </w:rPr>
        <w:t xml:space="preserve">, </w:t>
      </w:r>
      <w:r w:rsidR="00F833DF">
        <w:rPr>
          <w:rFonts w:eastAsiaTheme="minorEastAsia"/>
          <w:szCs w:val="20"/>
          <w:lang w:eastAsia="zh-CN"/>
        </w:rPr>
        <w:t xml:space="preserve">specify SL PRS </w:t>
      </w:r>
      <w:r w:rsidR="00104157">
        <w:rPr>
          <w:rFonts w:eastAsiaTheme="minorEastAsia"/>
          <w:szCs w:val="20"/>
          <w:lang w:eastAsia="zh-CN"/>
        </w:rPr>
        <w:t xml:space="preserve">and specify procedures for transmit power control for SL PRS transmission </w:t>
      </w:r>
      <w:r w:rsidR="00F833DF">
        <w:rPr>
          <w:rFonts w:eastAsiaTheme="minorEastAsia"/>
          <w:szCs w:val="20"/>
          <w:lang w:eastAsia="zh-CN"/>
        </w:rPr>
        <w:t xml:space="preserve">for support of </w:t>
      </w:r>
      <w:proofErr w:type="spellStart"/>
      <w:r w:rsidR="00F833DF">
        <w:rPr>
          <w:rFonts w:eastAsiaTheme="minorEastAsia"/>
          <w:szCs w:val="20"/>
          <w:lang w:eastAsia="zh-CN"/>
        </w:rPr>
        <w:t>sidelink</w:t>
      </w:r>
      <w:proofErr w:type="spellEnd"/>
      <w:r w:rsidR="00F833DF">
        <w:rPr>
          <w:rFonts w:eastAsiaTheme="minorEastAsia"/>
          <w:szCs w:val="20"/>
          <w:lang w:eastAsia="zh-CN"/>
        </w:rPr>
        <w:t xml:space="preserve"> positioning</w:t>
      </w:r>
      <w:r w:rsidR="00104157">
        <w:rPr>
          <w:rFonts w:eastAsiaTheme="minorEastAsia"/>
          <w:szCs w:val="20"/>
          <w:lang w:eastAsia="zh-CN"/>
        </w:rPr>
        <w:t xml:space="preserve"> </w:t>
      </w:r>
      <w:r w:rsidR="00F833DF">
        <w:rPr>
          <w:rFonts w:eastAsiaTheme="minorEastAsia"/>
          <w:szCs w:val="20"/>
          <w:lang w:eastAsia="zh-CN"/>
        </w:rPr>
        <w:t>have been captured</w:t>
      </w:r>
      <w:r w:rsidR="00104157">
        <w:rPr>
          <w:rFonts w:eastAsiaTheme="minorEastAsia"/>
          <w:szCs w:val="20"/>
          <w:lang w:eastAsia="zh-CN"/>
        </w:rPr>
        <w:t xml:space="preserve"> in the WID</w:t>
      </w:r>
      <w:r w:rsidR="00EC6C2A">
        <w:rPr>
          <w:rFonts w:eastAsiaTheme="minorEastAsia"/>
          <w:szCs w:val="20"/>
          <w:lang w:eastAsia="zh-CN"/>
        </w:rPr>
        <w:t xml:space="preserve"> [1]</w:t>
      </w:r>
      <w:r w:rsidR="00F833DF">
        <w:rPr>
          <w:rFonts w:eastAsiaTheme="minorEastAsia"/>
          <w:szCs w:val="20"/>
          <w:lang w:eastAsia="zh-CN"/>
        </w:rPr>
        <w:t xml:space="preserve">. In this contribution, we present our views on the potential design </w:t>
      </w:r>
      <w:r w:rsidR="00104157">
        <w:rPr>
          <w:rFonts w:eastAsiaTheme="minorEastAsia"/>
          <w:szCs w:val="20"/>
          <w:lang w:eastAsia="zh-CN"/>
        </w:rPr>
        <w:t xml:space="preserve">and power control procedure </w:t>
      </w:r>
      <w:r w:rsidR="00F833DF">
        <w:rPr>
          <w:rFonts w:eastAsiaTheme="minorEastAsia"/>
          <w:szCs w:val="20"/>
          <w:lang w:eastAsia="zh-CN"/>
        </w:rPr>
        <w:t xml:space="preserve">for SL PRS. </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7701B9B7" w14:textId="77777777" w:rsidR="00F833DF" w:rsidRDefault="00F833DF" w:rsidP="00104157">
            <w:pPr>
              <w:numPr>
                <w:ilvl w:val="0"/>
                <w:numId w:val="59"/>
              </w:numPr>
              <w:autoSpaceDN w:val="0"/>
              <w:spacing w:line="276" w:lineRule="auto"/>
              <w:rPr>
                <w:szCs w:val="20"/>
                <w:lang w:val="en-US" w:eastAsia="ko-KR"/>
              </w:rPr>
            </w:pPr>
            <w:r>
              <w:rPr>
                <w:lang w:val="en-US" w:eastAsia="ko-KR"/>
              </w:rPr>
              <w:t xml:space="preserve">Specify SL PRS for support of </w:t>
            </w:r>
            <w:proofErr w:type="spellStart"/>
            <w:r>
              <w:rPr>
                <w:lang w:val="en-US" w:eastAsia="ko-KR"/>
              </w:rPr>
              <w:t>sidelink</w:t>
            </w:r>
            <w:proofErr w:type="spellEnd"/>
            <w:r>
              <w:rPr>
                <w:lang w:val="en-US"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183E8DE8" w14:textId="77777777" w:rsidR="00F833DF" w:rsidRDefault="00F833DF" w:rsidP="00104157">
            <w:pPr>
              <w:numPr>
                <w:ilvl w:val="1"/>
                <w:numId w:val="59"/>
              </w:numPr>
              <w:autoSpaceDN w:val="0"/>
              <w:spacing w:line="276" w:lineRule="auto"/>
              <w:rPr>
                <w:lang w:val="en-US" w:eastAsia="ko-KR"/>
              </w:rPr>
            </w:pPr>
            <w:r>
              <w:rPr>
                <w:lang w:val="en-US" w:eastAsia="ko-KR"/>
              </w:rPr>
              <w:t>Specify support for SL PRS bandwidths of up to 100 MHz in FR1 spectrum.</w:t>
            </w:r>
          </w:p>
          <w:p w14:paraId="7F24CA60" w14:textId="77777777" w:rsidR="00F9708F" w:rsidRDefault="00F833DF" w:rsidP="00104157">
            <w:pPr>
              <w:numPr>
                <w:ilvl w:val="1"/>
                <w:numId w:val="59"/>
              </w:numPr>
              <w:autoSpaceDN w:val="0"/>
              <w:spacing w:line="276" w:lineRule="auto"/>
              <w:rPr>
                <w:lang w:val="en-US" w:eastAsia="ko-KR"/>
              </w:rPr>
            </w:pPr>
            <w:r>
              <w:rPr>
                <w:lang w:val="en-US" w:eastAsia="ko-KR"/>
              </w:rPr>
              <w:t xml:space="preserve">NOTE: SL PRS transmission in FR2 is not precluded but no FR2 specific aspects will be specified. </w:t>
            </w:r>
          </w:p>
          <w:p w14:paraId="63F4CEED" w14:textId="3B196269" w:rsidR="00104157" w:rsidRPr="00104157" w:rsidRDefault="00104157" w:rsidP="00104157">
            <w:pPr>
              <w:numPr>
                <w:ilvl w:val="0"/>
                <w:numId w:val="59"/>
              </w:numPr>
              <w:autoSpaceDN w:val="0"/>
              <w:spacing w:line="276" w:lineRule="auto"/>
              <w:rPr>
                <w:szCs w:val="20"/>
                <w:lang w:val="en-US" w:eastAsia="ko-KR"/>
              </w:rPr>
            </w:pPr>
            <w:r>
              <w:rPr>
                <w:lang w:val="en-US" w:eastAsia="ko-KR"/>
              </w:rPr>
              <w:t xml:space="preserve">Specify procedures for transmit power control for SL PRS transmissions at least based on open loop power control (OLPC) [RAN1]. </w:t>
            </w:r>
          </w:p>
        </w:tc>
      </w:tr>
    </w:tbl>
    <w:p w14:paraId="1FC0EB3C" w14:textId="6A5302D3" w:rsidR="004B1549" w:rsidRDefault="007B7349">
      <w:pPr>
        <w:pStyle w:val="1"/>
      </w:pPr>
      <w:r>
        <w:rPr>
          <w:rFonts w:eastAsiaTheme="minorEastAsia"/>
        </w:rPr>
        <w:t>SL</w:t>
      </w:r>
      <w:r w:rsidR="00272AB4">
        <w:rPr>
          <w:rFonts w:eastAsiaTheme="minorEastAsia" w:hint="eastAsia"/>
        </w:rPr>
        <w:t xml:space="preserve"> </w:t>
      </w:r>
      <w:r w:rsidR="00EE689D">
        <w:rPr>
          <w:rFonts w:eastAsiaTheme="minorEastAsia" w:hint="eastAsia"/>
        </w:rPr>
        <w:t>P</w:t>
      </w:r>
      <w:r w:rsidR="0060252E">
        <w:t xml:space="preserve">RS design </w:t>
      </w:r>
    </w:p>
    <w:p w14:paraId="3744A0EB" w14:textId="1B69C658" w:rsidR="00A108B1" w:rsidRPr="006E088E" w:rsidRDefault="006E088E" w:rsidP="00A108B1">
      <w:pPr>
        <w:pStyle w:val="a0"/>
        <w:spacing w:line="260" w:lineRule="exact"/>
        <w:rPr>
          <w:rFonts w:eastAsiaTheme="minorEastAsia"/>
          <w:szCs w:val="20"/>
          <w:lang w:val="en-US" w:eastAsia="zh-CN"/>
        </w:rPr>
      </w:pPr>
      <w:r>
        <w:rPr>
          <w:rFonts w:eastAsiaTheme="minorEastAsia" w:hint="eastAsia"/>
          <w:szCs w:val="20"/>
          <w:lang w:val="en-US" w:eastAsia="zh-CN"/>
        </w:rPr>
        <w:t>I</w:t>
      </w:r>
      <w:r w:rsidR="008B7236">
        <w:rPr>
          <w:rFonts w:eastAsiaTheme="minorEastAsia"/>
          <w:szCs w:val="20"/>
          <w:lang w:val="en-US" w:eastAsia="zh-CN"/>
        </w:rPr>
        <w:t>t</w:t>
      </w:r>
      <w:r>
        <w:rPr>
          <w:rFonts w:eastAsiaTheme="minorEastAsia"/>
          <w:szCs w:val="20"/>
          <w:lang w:val="en-US" w:eastAsia="zh-CN"/>
        </w:rPr>
        <w:t xml:space="preserve"> has </w:t>
      </w:r>
      <w:r w:rsidR="00EE717B">
        <w:rPr>
          <w:rFonts w:eastAsiaTheme="minorEastAsia"/>
          <w:szCs w:val="20"/>
          <w:lang w:val="en-US" w:eastAsia="zh-CN"/>
        </w:rPr>
        <w:t xml:space="preserve">been </w:t>
      </w:r>
      <w:r>
        <w:rPr>
          <w:rFonts w:eastAsiaTheme="minorEastAsia"/>
          <w:szCs w:val="20"/>
          <w:lang w:val="en-US" w:eastAsia="zh-CN"/>
        </w:rPr>
        <w:t xml:space="preserve">agreed that </w:t>
      </w:r>
      <w:r w:rsidR="00DA5016">
        <w:rPr>
          <w:rFonts w:eastAsiaTheme="minorEastAsia"/>
          <w:szCs w:val="20"/>
          <w:lang w:val="en-US" w:eastAsia="zh-CN"/>
        </w:rPr>
        <w:t>SL PRS</w:t>
      </w:r>
      <w:r w:rsidRPr="006E088E">
        <w:rPr>
          <w:rFonts w:eastAsiaTheme="minorEastAsia"/>
          <w:szCs w:val="20"/>
          <w:lang w:val="en-US" w:eastAsia="zh-CN"/>
        </w:rPr>
        <w:t xml:space="preserve"> </w:t>
      </w:r>
      <w:r w:rsidR="00C734E7">
        <w:rPr>
          <w:rFonts w:eastAsiaTheme="minorEastAsia"/>
          <w:szCs w:val="20"/>
          <w:lang w:val="en-US" w:eastAsia="zh-CN"/>
        </w:rPr>
        <w:t>should be</w:t>
      </w:r>
      <w:r w:rsidR="00DA5016">
        <w:rPr>
          <w:rFonts w:eastAsiaTheme="minorEastAsia"/>
          <w:szCs w:val="20"/>
          <w:lang w:val="en-US" w:eastAsia="zh-CN"/>
        </w:rPr>
        <w:t xml:space="preserve"> specified</w:t>
      </w:r>
      <w:r w:rsidR="00C734E7">
        <w:rPr>
          <w:rFonts w:eastAsiaTheme="minorEastAsia"/>
          <w:szCs w:val="20"/>
          <w:lang w:val="en-US" w:eastAsia="zh-CN"/>
        </w:rPr>
        <w:t xml:space="preserve"> </w:t>
      </w:r>
      <w:r w:rsidRPr="006E088E">
        <w:rPr>
          <w:rFonts w:eastAsiaTheme="minorEastAsia"/>
          <w:szCs w:val="20"/>
          <w:lang w:val="en-US" w:eastAsia="zh-CN"/>
        </w:rPr>
        <w:t xml:space="preserve">for </w:t>
      </w:r>
      <w:r w:rsidR="00C734E7">
        <w:rPr>
          <w:rFonts w:eastAsiaTheme="minorEastAsia"/>
          <w:szCs w:val="20"/>
          <w:lang w:val="en-US" w:eastAsia="zh-CN"/>
        </w:rPr>
        <w:t xml:space="preserve">supporting </w:t>
      </w:r>
      <w:r w:rsidRPr="006E088E">
        <w:rPr>
          <w:rFonts w:eastAsiaTheme="minorEastAsia"/>
          <w:szCs w:val="20"/>
          <w:lang w:val="en-US" w:eastAsia="zh-CN"/>
        </w:rPr>
        <w:t>SL positioning.</w:t>
      </w:r>
      <w:r>
        <w:rPr>
          <w:rFonts w:eastAsiaTheme="minorEastAsia"/>
          <w:szCs w:val="20"/>
          <w:lang w:val="en-US" w:eastAsia="zh-CN"/>
        </w:rPr>
        <w:t xml:space="preserve"> I</w:t>
      </w:r>
      <w:r w:rsidR="00A108B1">
        <w:rPr>
          <w:rFonts w:eastAsiaTheme="minorEastAsia" w:hint="eastAsia"/>
          <w:lang w:eastAsia="zh-CN"/>
        </w:rPr>
        <w:t>n</w:t>
      </w:r>
      <w:r w:rsidR="00A108B1">
        <w:rPr>
          <w:rFonts w:eastAsiaTheme="minorEastAsia"/>
          <w:lang w:eastAsia="zh-CN"/>
        </w:rPr>
        <w:t xml:space="preserve"> </w:t>
      </w:r>
      <w:r w:rsidR="00A108B1">
        <w:rPr>
          <w:rFonts w:eastAsiaTheme="minorEastAsia" w:hint="eastAsia"/>
          <w:lang w:eastAsia="zh-CN"/>
        </w:rPr>
        <w:t>th</w:t>
      </w:r>
      <w:r w:rsidR="00912654">
        <w:rPr>
          <w:rFonts w:eastAsiaTheme="minorEastAsia"/>
          <w:lang w:eastAsia="zh-CN"/>
        </w:rPr>
        <w:t>is</w:t>
      </w:r>
      <w:r w:rsidR="00A108B1">
        <w:rPr>
          <w:rFonts w:eastAsiaTheme="minorEastAsia"/>
          <w:lang w:eastAsia="zh-CN"/>
        </w:rPr>
        <w:t xml:space="preserve"> </w:t>
      </w:r>
      <w:r w:rsidR="00A108B1">
        <w:rPr>
          <w:rFonts w:eastAsiaTheme="minorEastAsia" w:hint="eastAsia"/>
          <w:lang w:eastAsia="zh-CN"/>
        </w:rPr>
        <w:t>section,</w:t>
      </w:r>
      <w:r w:rsidR="00A108B1">
        <w:rPr>
          <w:rFonts w:eastAsiaTheme="minorEastAsia"/>
          <w:lang w:eastAsia="zh-CN"/>
        </w:rPr>
        <w:t xml:space="preserve"> we present our views on </w:t>
      </w:r>
      <w:r w:rsidR="00FD09A2">
        <w:rPr>
          <w:rFonts w:eastAsiaTheme="minorEastAsia"/>
          <w:lang w:eastAsia="zh-CN"/>
        </w:rPr>
        <w:t xml:space="preserve">SL PRS </w:t>
      </w:r>
      <w:r w:rsidR="00A108B1">
        <w:rPr>
          <w:rFonts w:eastAsiaTheme="minorEastAsia"/>
          <w:lang w:eastAsia="zh-CN"/>
        </w:rPr>
        <w:t>design for SL positioning.</w:t>
      </w:r>
    </w:p>
    <w:p w14:paraId="2964E40E" w14:textId="3B19D83F" w:rsidR="00CC3697" w:rsidRDefault="00CC3697" w:rsidP="00CC3697">
      <w:pPr>
        <w:pStyle w:val="20"/>
      </w:pPr>
      <w:r w:rsidRPr="00CC3697">
        <w:t xml:space="preserve">SL-PRS sequence </w:t>
      </w:r>
      <w:bookmarkStart w:id="5" w:name="OLE_LINK1"/>
      <w:r w:rsidR="00E768AF">
        <w:t>initializa</w:t>
      </w:r>
      <w:r w:rsidR="00395705">
        <w:t>t</w:t>
      </w:r>
      <w:r w:rsidR="00E768AF">
        <w:t>ion</w:t>
      </w:r>
      <w:bookmarkEnd w:id="5"/>
    </w:p>
    <w:tbl>
      <w:tblPr>
        <w:tblStyle w:val="af"/>
        <w:tblW w:w="0" w:type="auto"/>
        <w:tblLook w:val="04A0" w:firstRow="1" w:lastRow="0" w:firstColumn="1" w:lastColumn="0" w:noHBand="0" w:noVBand="1"/>
      </w:tblPr>
      <w:tblGrid>
        <w:gridCol w:w="9060"/>
      </w:tblGrid>
      <w:tr w:rsidR="003B5A00" w14:paraId="0384CD09" w14:textId="77777777" w:rsidTr="003B5A00">
        <w:tc>
          <w:tcPr>
            <w:tcW w:w="9060" w:type="dxa"/>
          </w:tcPr>
          <w:p w14:paraId="38949CF6" w14:textId="77777777" w:rsidR="007B0D04" w:rsidRPr="007B0D04" w:rsidRDefault="007B0D04" w:rsidP="007B0D04">
            <w:pPr>
              <w:autoSpaceDE w:val="0"/>
              <w:autoSpaceDN w:val="0"/>
              <w:adjustRightInd w:val="0"/>
              <w:snapToGrid w:val="0"/>
              <w:spacing w:after="120"/>
              <w:contextualSpacing/>
              <w:jc w:val="both"/>
              <w:rPr>
                <w:b/>
                <w:szCs w:val="20"/>
              </w:rPr>
            </w:pPr>
            <w:r w:rsidRPr="007B0D04">
              <w:rPr>
                <w:b/>
                <w:szCs w:val="20"/>
                <w:highlight w:val="green"/>
              </w:rPr>
              <w:t>Agreement</w:t>
            </w:r>
          </w:p>
          <w:p w14:paraId="385651D3" w14:textId="77777777" w:rsidR="007B0D04" w:rsidRPr="007B0D04" w:rsidRDefault="007B0D04" w:rsidP="007B0D04">
            <w:pPr>
              <w:autoSpaceDE w:val="0"/>
              <w:autoSpaceDN w:val="0"/>
              <w:adjustRightInd w:val="0"/>
              <w:snapToGrid w:val="0"/>
              <w:spacing w:after="120"/>
              <w:contextualSpacing/>
              <w:jc w:val="both"/>
              <w:rPr>
                <w:iCs/>
                <w:szCs w:val="20"/>
              </w:rPr>
            </w:pPr>
            <w:r w:rsidRPr="007B0D04">
              <w:rPr>
                <w:iCs/>
                <w:szCs w:val="20"/>
              </w:rPr>
              <w:t>SL PRS sequence is generated based on Gold sequence:</w:t>
            </w:r>
          </w:p>
          <w:p w14:paraId="628DD7ED" w14:textId="1B81FF54" w:rsidR="007B0D04" w:rsidRPr="007B0D04" w:rsidRDefault="007B0D04" w:rsidP="007B0D04">
            <w:pPr>
              <w:autoSpaceDE w:val="0"/>
              <w:autoSpaceDN w:val="0"/>
              <w:adjustRightInd w:val="0"/>
              <w:snapToGrid w:val="0"/>
              <w:spacing w:after="120"/>
              <w:ind w:left="360"/>
              <w:contextualSpacing/>
              <w:rPr>
                <w:iCs/>
                <w:szCs w:val="20"/>
              </w:rPr>
            </w:pPr>
            <m:oMathPara>
              <m:oMath>
                <m:r>
                  <w:rPr>
                    <w:rFonts w:ascii="Cambria Math" w:hAnsi="Cambria Math"/>
                    <w:szCs w:val="20"/>
                  </w:rPr>
                  <m:t>r</m:t>
                </m:r>
                <m:d>
                  <m:dPr>
                    <m:ctrlPr>
                      <w:rPr>
                        <w:rFonts w:ascii="Cambria Math" w:hAnsi="Cambria Math"/>
                        <w:i/>
                        <w:szCs w:val="20"/>
                      </w:rPr>
                    </m:ctrlPr>
                  </m:dPr>
                  <m:e>
                    <m:r>
                      <w:rPr>
                        <w:rFonts w:ascii="Cambria Math" w:hAnsi="Cambria Math"/>
                        <w:szCs w:val="20"/>
                      </w:rPr>
                      <m:t>n</m:t>
                    </m:r>
                  </m:e>
                </m:d>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ad>
                      <m:radPr>
                        <m:degHide m:val="1"/>
                        <m:ctrlPr>
                          <w:rPr>
                            <w:rFonts w:ascii="Cambria Math" w:hAnsi="Cambria Math"/>
                            <w:i/>
                            <w:szCs w:val="20"/>
                          </w:rPr>
                        </m:ctrlPr>
                      </m:radPr>
                      <m:deg/>
                      <m:e>
                        <m:r>
                          <w:rPr>
                            <w:rFonts w:ascii="Cambria Math" w:hAnsi="Cambria Math"/>
                            <w:szCs w:val="20"/>
                          </w:rPr>
                          <m:t>2</m:t>
                        </m:r>
                      </m:e>
                    </m:rad>
                  </m:den>
                </m:f>
                <m:d>
                  <m:dPr>
                    <m:ctrlPr>
                      <w:rPr>
                        <w:rFonts w:ascii="Cambria Math" w:hAnsi="Cambria Math"/>
                        <w:i/>
                        <w:szCs w:val="20"/>
                      </w:rPr>
                    </m:ctrlPr>
                  </m:dPr>
                  <m:e>
                    <m:r>
                      <w:rPr>
                        <w:rFonts w:ascii="Cambria Math" w:hAnsi="Cambria Math"/>
                        <w:szCs w:val="20"/>
                      </w:rPr>
                      <m:t>1-2</m:t>
                    </m:r>
                    <m:r>
                      <w:rPr>
                        <w:rFonts w:ascii="Cambria Math" w:eastAsia="MS Gothic" w:hAnsi="Cambria Math"/>
                        <w:szCs w:val="20"/>
                      </w:rPr>
                      <m:t>⋅</m:t>
                    </m:r>
                    <m:r>
                      <w:rPr>
                        <w:rFonts w:ascii="Cambria Math" w:hAnsi="Cambria Math"/>
                        <w:szCs w:val="20"/>
                      </w:rPr>
                      <m:t>c</m:t>
                    </m:r>
                    <m:d>
                      <m:dPr>
                        <m:ctrlPr>
                          <w:rPr>
                            <w:rFonts w:ascii="Cambria Math" w:hAnsi="Cambria Math"/>
                            <w:i/>
                            <w:szCs w:val="20"/>
                          </w:rPr>
                        </m:ctrlPr>
                      </m:dPr>
                      <m:e>
                        <m:r>
                          <w:rPr>
                            <w:rFonts w:ascii="Cambria Math" w:hAnsi="Cambria Math"/>
                            <w:szCs w:val="20"/>
                          </w:rPr>
                          <m:t>2n</m:t>
                        </m:r>
                      </m:e>
                    </m:d>
                  </m:e>
                </m:d>
                <m:r>
                  <w:rPr>
                    <w:rFonts w:ascii="Cambria Math" w:hAnsi="Cambria Math"/>
                    <w:szCs w:val="20"/>
                  </w:rPr>
                  <m:t>+j</m:t>
                </m:r>
                <m:f>
                  <m:fPr>
                    <m:ctrlPr>
                      <w:rPr>
                        <w:rFonts w:ascii="Cambria Math" w:hAnsi="Cambria Math"/>
                        <w:i/>
                        <w:szCs w:val="20"/>
                      </w:rPr>
                    </m:ctrlPr>
                  </m:fPr>
                  <m:num>
                    <m:r>
                      <w:rPr>
                        <w:rFonts w:ascii="Cambria Math" w:hAnsi="Cambria Math"/>
                        <w:szCs w:val="20"/>
                      </w:rPr>
                      <m:t>1</m:t>
                    </m:r>
                  </m:num>
                  <m:den>
                    <m:rad>
                      <m:radPr>
                        <m:degHide m:val="1"/>
                        <m:ctrlPr>
                          <w:rPr>
                            <w:rFonts w:ascii="Cambria Math" w:hAnsi="Cambria Math"/>
                            <w:i/>
                            <w:szCs w:val="20"/>
                          </w:rPr>
                        </m:ctrlPr>
                      </m:radPr>
                      <m:deg/>
                      <m:e>
                        <m:r>
                          <w:rPr>
                            <w:rFonts w:ascii="Cambria Math" w:hAnsi="Cambria Math"/>
                            <w:szCs w:val="20"/>
                          </w:rPr>
                          <m:t>2</m:t>
                        </m:r>
                      </m:e>
                    </m:rad>
                  </m:den>
                </m:f>
                <m:d>
                  <m:dPr>
                    <m:ctrlPr>
                      <w:rPr>
                        <w:rFonts w:ascii="Cambria Math" w:hAnsi="Cambria Math"/>
                        <w:i/>
                        <w:szCs w:val="20"/>
                      </w:rPr>
                    </m:ctrlPr>
                  </m:dPr>
                  <m:e>
                    <m:r>
                      <w:rPr>
                        <w:rFonts w:ascii="Cambria Math" w:hAnsi="Cambria Math"/>
                        <w:szCs w:val="20"/>
                      </w:rPr>
                      <m:t>1-2</m:t>
                    </m:r>
                    <m:r>
                      <w:rPr>
                        <w:rFonts w:ascii="Cambria Math" w:eastAsia="MS Gothic" w:hAnsi="Cambria Math"/>
                        <w:szCs w:val="20"/>
                      </w:rPr>
                      <m:t>⋅</m:t>
                    </m:r>
                    <m:r>
                      <w:rPr>
                        <w:rFonts w:ascii="Cambria Math" w:hAnsi="Cambria Math"/>
                        <w:szCs w:val="20"/>
                      </w:rPr>
                      <m:t>c</m:t>
                    </m:r>
                    <m:d>
                      <m:dPr>
                        <m:ctrlPr>
                          <w:rPr>
                            <w:rFonts w:ascii="Cambria Math" w:hAnsi="Cambria Math"/>
                            <w:i/>
                            <w:szCs w:val="20"/>
                          </w:rPr>
                        </m:ctrlPr>
                      </m:dPr>
                      <m:e>
                        <m:r>
                          <w:rPr>
                            <w:rFonts w:ascii="Cambria Math" w:hAnsi="Cambria Math"/>
                            <w:szCs w:val="20"/>
                          </w:rPr>
                          <m:t>2n+1</m:t>
                        </m:r>
                      </m:e>
                    </m:d>
                  </m:e>
                </m:d>
                <m:r>
                  <w:rPr>
                    <w:rFonts w:ascii="Cambria Math" w:hAnsi="Cambria Math"/>
                    <w:szCs w:val="20"/>
                  </w:rPr>
                  <m:t>,</m:t>
                </m:r>
              </m:oMath>
            </m:oMathPara>
          </w:p>
          <w:p w14:paraId="76A19BDA" w14:textId="77777777" w:rsidR="007B0D04" w:rsidRPr="007B0D04" w:rsidRDefault="007B0D04" w:rsidP="007B0D04">
            <w:pPr>
              <w:pStyle w:val="a0"/>
              <w:rPr>
                <w:szCs w:val="20"/>
              </w:rPr>
            </w:pPr>
            <w:r w:rsidRPr="007B0D04">
              <w:rPr>
                <w:szCs w:val="20"/>
              </w:rPr>
              <w:t>where c(</w:t>
            </w:r>
            <w:proofErr w:type="spellStart"/>
            <w:r w:rsidRPr="007B0D04">
              <w:rPr>
                <w:szCs w:val="20"/>
              </w:rPr>
              <w:t>i</w:t>
            </w:r>
            <w:proofErr w:type="spellEnd"/>
            <w:r w:rsidRPr="007B0D04">
              <w:rPr>
                <w:szCs w:val="20"/>
              </w:rPr>
              <w:t>) is a pseudo-random sequence as defined in Clause 5.2.1 of TS 38.211.</w:t>
            </w:r>
          </w:p>
          <w:p w14:paraId="0702E17A" w14:textId="2BCDB7AA" w:rsidR="007B0D04" w:rsidRPr="007B0D04" w:rsidRDefault="007B0D04" w:rsidP="007B0D04">
            <w:pPr>
              <w:autoSpaceDE w:val="0"/>
              <w:autoSpaceDN w:val="0"/>
              <w:adjustRightInd w:val="0"/>
              <w:snapToGrid w:val="0"/>
              <w:spacing w:after="120"/>
              <w:contextualSpacing/>
              <w:rPr>
                <w:iCs/>
                <w:szCs w:val="20"/>
              </w:rPr>
            </w:pPr>
            <w:r w:rsidRPr="007B0D04">
              <w:rPr>
                <w:b/>
                <w:szCs w:val="20"/>
                <w:highlight w:val="green"/>
              </w:rPr>
              <w:t>Agreement</w:t>
            </w:r>
            <w:r w:rsidRPr="007B0D04">
              <w:rPr>
                <w:iCs/>
                <w:szCs w:val="20"/>
              </w:rPr>
              <w:t xml:space="preserve"> </w:t>
            </w:r>
          </w:p>
          <w:p w14:paraId="1490B25B" w14:textId="77E2B2E3" w:rsidR="007B0D04" w:rsidRPr="007B0D04" w:rsidRDefault="007B0D04" w:rsidP="007B0D04">
            <w:pPr>
              <w:pStyle w:val="af2"/>
              <w:widowControl/>
              <w:numPr>
                <w:ilvl w:val="0"/>
                <w:numId w:val="63"/>
              </w:numPr>
              <w:autoSpaceDE w:val="0"/>
              <w:autoSpaceDN w:val="0"/>
              <w:adjustRightInd w:val="0"/>
              <w:snapToGrid w:val="0"/>
              <w:spacing w:after="120"/>
              <w:ind w:firstLineChars="0"/>
              <w:contextualSpacing/>
              <w:rPr>
                <w:rFonts w:ascii="Times New Roman" w:hAnsi="Times New Roman"/>
                <w:iCs/>
                <w:sz w:val="20"/>
                <w:szCs w:val="20"/>
              </w:rPr>
            </w:pPr>
            <w:r w:rsidRPr="007B0D04">
              <w:rPr>
                <w:rFonts w:ascii="Times New Roman" w:hAnsi="Times New Roman"/>
                <w:iCs/>
                <w:sz w:val="20"/>
                <w:szCs w:val="20"/>
              </w:rPr>
              <w:t>For SL PRS sequence generation, the pseudo-random sequence c(</w:t>
            </w:r>
            <w:proofErr w:type="spellStart"/>
            <w:r w:rsidRPr="007B0D04">
              <w:rPr>
                <w:rFonts w:ascii="Times New Roman" w:hAnsi="Times New Roman"/>
                <w:iCs/>
                <w:sz w:val="20"/>
                <w:szCs w:val="20"/>
              </w:rPr>
              <w:t>i</w:t>
            </w:r>
            <w:proofErr w:type="spellEnd"/>
            <w:r w:rsidRPr="007B0D04">
              <w:rPr>
                <w:rFonts w:ascii="Times New Roman" w:hAnsi="Times New Roman"/>
                <w:iCs/>
                <w:sz w:val="20"/>
                <w:szCs w:val="20"/>
              </w:rPr>
              <w:t xml:space="preserve">) initialization equation is defined as a function of at least: </w:t>
            </w:r>
            <w:r w:rsidRPr="007B0D04">
              <w:rPr>
                <w:rFonts w:ascii="Times New Roman" w:hAnsi="Times New Roman"/>
                <w:bCs/>
                <w:sz w:val="20"/>
                <w:szCs w:val="20"/>
              </w:rPr>
              <w:t xml:space="preserve">slot number, symbol number, and a parameter </w:t>
            </w:r>
            <m:oMath>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ID,seq</m:t>
                  </m:r>
                </m:sub>
                <m:sup>
                  <m:r>
                    <m:rPr>
                      <m:nor/>
                    </m:rPr>
                    <w:rPr>
                      <w:rFonts w:ascii="Times New Roman" w:hAnsi="Times New Roman"/>
                      <w:sz w:val="20"/>
                      <w:szCs w:val="20"/>
                    </w:rPr>
                    <m:t>SL-PRS</m:t>
                  </m:r>
                </m:sup>
              </m:sSubSup>
            </m:oMath>
            <w:r w:rsidRPr="007B0D04">
              <w:rPr>
                <w:rFonts w:ascii="Times New Roman" w:hAnsi="Times New Roman"/>
                <w:sz w:val="20"/>
                <w:szCs w:val="20"/>
              </w:rPr>
              <w:t>.</w:t>
            </w:r>
          </w:p>
          <w:p w14:paraId="47551A66" w14:textId="2CBC1BA1" w:rsidR="007B0D04" w:rsidRPr="007B0D04" w:rsidRDefault="007B0D04" w:rsidP="007B0D04">
            <w:pPr>
              <w:pStyle w:val="af2"/>
              <w:widowControl/>
              <w:numPr>
                <w:ilvl w:val="0"/>
                <w:numId w:val="63"/>
              </w:numPr>
              <w:autoSpaceDE w:val="0"/>
              <w:autoSpaceDN w:val="0"/>
              <w:adjustRightInd w:val="0"/>
              <w:snapToGrid w:val="0"/>
              <w:spacing w:after="120"/>
              <w:ind w:firstLineChars="0"/>
              <w:contextualSpacing/>
              <w:rPr>
                <w:rFonts w:ascii="Times New Roman" w:hAnsi="Times New Roman"/>
                <w:b/>
                <w:iCs/>
                <w:sz w:val="20"/>
                <w:szCs w:val="20"/>
              </w:rPr>
            </w:pPr>
            <w:r w:rsidRPr="007B0D04">
              <w:rPr>
                <w:rFonts w:ascii="Times New Roman" w:hAnsi="Times New Roman"/>
                <w:iCs/>
                <w:sz w:val="20"/>
                <w:szCs w:val="20"/>
              </w:rPr>
              <w:t>The pseudo-random sequence c(</w:t>
            </w:r>
            <w:proofErr w:type="spellStart"/>
            <w:r w:rsidRPr="007B0D04">
              <w:rPr>
                <w:rFonts w:ascii="Times New Roman" w:hAnsi="Times New Roman"/>
                <w:iCs/>
                <w:sz w:val="20"/>
                <w:szCs w:val="20"/>
              </w:rPr>
              <w:t>i</w:t>
            </w:r>
            <w:proofErr w:type="spellEnd"/>
            <w:r w:rsidRPr="007B0D04">
              <w:rPr>
                <w:rFonts w:ascii="Times New Roman" w:hAnsi="Times New Roman"/>
                <w:iCs/>
                <w:sz w:val="20"/>
                <w:szCs w:val="20"/>
              </w:rPr>
              <w:t>) initialization equation is based on initialization equation as for DL PRS</w:t>
            </w:r>
          </w:p>
          <w:p w14:paraId="2ADAB5C2" w14:textId="77777777" w:rsidR="00936BB2" w:rsidRPr="006C39D0" w:rsidRDefault="00936BB2" w:rsidP="00936BB2">
            <w:pPr>
              <w:rPr>
                <w:b/>
                <w:highlight w:val="green"/>
                <w:lang w:eastAsia="x-none"/>
              </w:rPr>
            </w:pPr>
            <w:r w:rsidRPr="006C39D0">
              <w:rPr>
                <w:b/>
                <w:highlight w:val="green"/>
                <w:lang w:eastAsia="x-none"/>
              </w:rPr>
              <w:t>Agreement</w:t>
            </w:r>
          </w:p>
          <w:p w14:paraId="237B9EA2" w14:textId="77777777" w:rsidR="00936BB2" w:rsidRPr="006C39D0" w:rsidRDefault="00936BB2" w:rsidP="00936BB2">
            <w:pPr>
              <w:rPr>
                <w:iCs/>
              </w:rPr>
            </w:pPr>
            <w:r w:rsidRPr="006C39D0">
              <w:rPr>
                <w:iCs/>
              </w:rPr>
              <w:t xml:space="preserve">For SL PRS sequence generation, no additional parameters other than the following input parameters are used: slot number, symbol number, and the parameter </w:t>
            </w:r>
            <m:oMath>
              <m:sSubSup>
                <m:sSubSupPr>
                  <m:ctrlPr>
                    <w:rPr>
                      <w:rFonts w:ascii="Cambria Math" w:eastAsia="宋体" w:hAnsi="Cambria Math"/>
                    </w:rPr>
                  </m:ctrlPr>
                </m:sSubSupPr>
                <m:e>
                  <m:r>
                    <w:rPr>
                      <w:rFonts w:ascii="Cambria Math" w:eastAsia="宋体" w:hAnsi="Cambria Math"/>
                    </w:rPr>
                    <m:t>n</m:t>
                  </m:r>
                </m:e>
                <m:sub>
                  <w:proofErr w:type="gramStart"/>
                  <m:r>
                    <m:rPr>
                      <m:lit/>
                      <m:nor/>
                    </m:rPr>
                    <w:rPr>
                      <w:rFonts w:eastAsia="宋体"/>
                    </w:rPr>
                    <m:t>ID,seq</m:t>
                  </m:r>
                  <w:proofErr w:type="gramEnd"/>
                </m:sub>
                <m:sup>
                  <m:r>
                    <m:rPr>
                      <m:lit/>
                      <m:nor/>
                    </m:rPr>
                    <w:rPr>
                      <w:rFonts w:eastAsia="宋体"/>
                    </w:rPr>
                    <m:t>SL-PRS</m:t>
                  </m:r>
                </m:sup>
              </m:sSubSup>
            </m:oMath>
            <w:r w:rsidRPr="006C39D0">
              <w:rPr>
                <w:iCs/>
              </w:rPr>
              <w:fldChar w:fldCharType="begin"/>
            </w:r>
            <w:r w:rsidRPr="006C39D0">
              <w:rPr>
                <w:iCs/>
              </w:rPr>
              <w:instrText xml:space="preserve"> QUOTE </w:instrText>
            </w:r>
            <m:oMath>
              <m:sSubSup>
                <m:sSubSupPr>
                  <m:ctrlPr>
                    <w:rPr>
                      <w:rFonts w:ascii="Cambria Math" w:eastAsia="宋体" w:hAnsi="Cambria Math"/>
                      <w:color w:val="00B0F0"/>
                      <w:sz w:val="22"/>
                      <w:szCs w:val="22"/>
                    </w:rPr>
                  </m:ctrlPr>
                </m:sSubSupPr>
                <m:e>
                  <m:r>
                    <m:rPr>
                      <m:sty m:val="p"/>
                    </m:rPr>
                    <w:rPr>
                      <w:rFonts w:ascii="Cambria Math" w:hAnsi="Cambria Math"/>
                      <w:color w:val="00B0F0"/>
                      <w:szCs w:val="20"/>
                    </w:rPr>
                    <m:t>n</m:t>
                  </m:r>
                </m:e>
                <m:sub>
                  <m:r>
                    <m:rPr>
                      <m:nor/>
                    </m:rPr>
                    <w:rPr>
                      <w:color w:val="00B0F0"/>
                      <w:szCs w:val="20"/>
                    </w:rPr>
                    <m:t>ID,seq</m:t>
                  </m:r>
                </m:sub>
                <m:sup>
                  <m:r>
                    <m:rPr>
                      <m:nor/>
                    </m:rPr>
                    <w:rPr>
                      <w:color w:val="00B0F0"/>
                      <w:szCs w:val="20"/>
                    </w:rPr>
                    <m:t>SL-PRS</m:t>
                  </m:r>
                </m:sup>
              </m:sSubSup>
            </m:oMath>
            <w:r w:rsidRPr="006C39D0">
              <w:rPr>
                <w:iCs/>
              </w:rPr>
              <w:instrText xml:space="preserve"> </w:instrText>
            </w:r>
            <w:r w:rsidRPr="006C39D0">
              <w:rPr>
                <w:iCs/>
              </w:rPr>
              <w:fldChar w:fldCharType="end"/>
            </w:r>
            <w:r w:rsidRPr="006C39D0">
              <w:rPr>
                <w:iCs/>
              </w:rPr>
              <w:t>.</w:t>
            </w:r>
          </w:p>
          <w:p w14:paraId="14DCD44D" w14:textId="77777777" w:rsidR="00936BB2" w:rsidRPr="00936BB2" w:rsidRDefault="00936BB2" w:rsidP="00BD7372">
            <w:pPr>
              <w:autoSpaceDE w:val="0"/>
              <w:autoSpaceDN w:val="0"/>
              <w:adjustRightInd w:val="0"/>
              <w:snapToGrid w:val="0"/>
              <w:spacing w:after="120"/>
              <w:contextualSpacing/>
              <w:rPr>
                <w:b/>
                <w:szCs w:val="20"/>
                <w:highlight w:val="green"/>
              </w:rPr>
            </w:pPr>
          </w:p>
          <w:p w14:paraId="2E29F6EA" w14:textId="77777777" w:rsidR="00936BB2" w:rsidRPr="006C39D0" w:rsidRDefault="00936BB2" w:rsidP="00936BB2">
            <w:pPr>
              <w:rPr>
                <w:b/>
                <w:iCs/>
              </w:rPr>
            </w:pPr>
            <w:r w:rsidRPr="006C39D0">
              <w:rPr>
                <w:b/>
                <w:iCs/>
                <w:highlight w:val="green"/>
              </w:rPr>
              <w:t>Agreement</w:t>
            </w:r>
          </w:p>
          <w:p w14:paraId="1AF23C1D" w14:textId="77777777" w:rsidR="00936BB2" w:rsidRPr="006C39D0" w:rsidRDefault="00936BB2" w:rsidP="00936BB2">
            <w:pPr>
              <w:contextualSpacing/>
              <w:rPr>
                <w:rFonts w:eastAsia="Calibri"/>
                <w:szCs w:val="20"/>
              </w:rPr>
            </w:pPr>
            <w:r w:rsidRPr="006C39D0">
              <w:rPr>
                <w:szCs w:val="20"/>
                <w:lang w:eastAsia="zh-CN"/>
              </w:rPr>
              <w:t>For SL PRS sequence generation, one of the following options is down-selected to define the</w:t>
            </w:r>
            <w:r w:rsidRPr="006C39D0">
              <w:rPr>
                <w:bCs/>
                <w:szCs w:val="20"/>
                <w:lang w:eastAsia="zh-CN"/>
              </w:rPr>
              <w:t xml:space="preserve"> parameter </w:t>
            </w:r>
            <m:oMath>
              <m:sSubSup>
                <m:sSubSupPr>
                  <m:ctrlPr>
                    <w:rPr>
                      <w:rFonts w:ascii="Cambria Math" w:eastAsia="宋体" w:hAnsi="Cambria Math"/>
                    </w:rPr>
                  </m:ctrlPr>
                </m:sSubSupPr>
                <m:e>
                  <m:r>
                    <w:rPr>
                      <w:rFonts w:ascii="Cambria Math" w:eastAsia="宋体" w:hAnsi="Cambria Math"/>
                    </w:rPr>
                    <m:t>n</m:t>
                  </m:r>
                </m:e>
                <m:sub>
                  <w:proofErr w:type="gramStart"/>
                  <m:r>
                    <m:rPr>
                      <m:lit/>
                      <m:nor/>
                    </m:rPr>
                    <w:rPr>
                      <w:rFonts w:eastAsia="宋体"/>
                    </w:rPr>
                    <m:t>ID,seq</m:t>
                  </m:r>
                  <w:proofErr w:type="gramEnd"/>
                </m:sub>
                <m:sup>
                  <m:r>
                    <m:rPr>
                      <m:lit/>
                      <m:nor/>
                    </m:rPr>
                    <w:rPr>
                      <w:rFonts w:eastAsia="宋体"/>
                    </w:rPr>
                    <m:t>SL-PRS</m:t>
                  </m:r>
                </m:sup>
              </m:sSubSup>
            </m:oMath>
            <w:r w:rsidRPr="006C39D0">
              <w:rPr>
                <w:bCs/>
                <w:szCs w:val="20"/>
                <w:lang w:eastAsia="zh-CN"/>
              </w:rPr>
              <w:t xml:space="preserve"> </w:t>
            </w:r>
            <w:r w:rsidRPr="006C39D0">
              <w:rPr>
                <w:szCs w:val="20"/>
                <w:lang w:eastAsia="zh-CN"/>
              </w:rPr>
              <w:fldChar w:fldCharType="begin"/>
            </w:r>
            <w:r w:rsidRPr="006C39D0">
              <w:rPr>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6C39D0">
              <w:rPr>
                <w:szCs w:val="20"/>
                <w:lang w:eastAsia="zh-CN"/>
              </w:rPr>
              <w:instrText xml:space="preserve"> </w:instrText>
            </w:r>
            <w:r w:rsidRPr="006C39D0">
              <w:rPr>
                <w:szCs w:val="20"/>
                <w:lang w:eastAsia="zh-CN"/>
              </w:rPr>
              <w:fldChar w:fldCharType="end"/>
            </w:r>
            <w:r w:rsidRPr="006C39D0">
              <w:rPr>
                <w:szCs w:val="20"/>
                <w:lang w:eastAsia="zh-CN"/>
              </w:rPr>
              <w:t>:</w:t>
            </w:r>
          </w:p>
          <w:p w14:paraId="59F8D47D" w14:textId="77777777" w:rsidR="00936BB2" w:rsidRPr="006C39D0" w:rsidRDefault="00936BB2" w:rsidP="00936BB2">
            <w:pPr>
              <w:numPr>
                <w:ilvl w:val="0"/>
                <w:numId w:val="40"/>
              </w:numPr>
              <w:tabs>
                <w:tab w:val="num" w:pos="0"/>
              </w:tabs>
              <w:contextualSpacing/>
              <w:rPr>
                <w:rFonts w:eastAsia="Calibri"/>
                <w:iCs/>
                <w:szCs w:val="20"/>
              </w:rPr>
            </w:pPr>
            <w:r w:rsidRPr="006C39D0">
              <w:rPr>
                <w:rFonts w:eastAsia="Calibri"/>
                <w:iCs/>
                <w:szCs w:val="20"/>
              </w:rPr>
              <w:t>Option 1:</w:t>
            </w:r>
            <w:r w:rsidRPr="006C39D0">
              <w:rPr>
                <w:rFonts w:eastAsia="Calibri"/>
                <w:szCs w:val="20"/>
              </w:rPr>
              <w:fldChar w:fldCharType="begin"/>
            </w:r>
            <w:r w:rsidRPr="006C39D0">
              <w:rPr>
                <w:rFonts w:eastAsia="Calibri"/>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6C39D0">
              <w:rPr>
                <w:rFonts w:eastAsia="Calibri"/>
                <w:szCs w:val="20"/>
              </w:rPr>
              <w:instrText xml:space="preserve"> </w:instrText>
            </w:r>
            <w:r w:rsidRPr="006C39D0">
              <w:rPr>
                <w:rFonts w:eastAsia="Calibri"/>
                <w:szCs w:val="20"/>
              </w:rPr>
              <w:fldChar w:fldCharType="end"/>
            </w:r>
            <w:r w:rsidRPr="006C39D0">
              <w:rPr>
                <w:rFonts w:eastAsia="Calibri"/>
                <w:szCs w:val="20"/>
              </w:rPr>
              <w:t xml:space="preserve"> </w:t>
            </w:r>
            <m:oMath>
              <m:sSubSup>
                <m:sSubSupPr>
                  <m:ctrlPr>
                    <w:rPr>
                      <w:rFonts w:ascii="Cambria Math" w:eastAsia="宋体" w:hAnsi="Cambria Math"/>
                    </w:rPr>
                  </m:ctrlPr>
                </m:sSubSupPr>
                <m:e>
                  <m:r>
                    <w:rPr>
                      <w:rFonts w:ascii="Cambria Math" w:eastAsia="宋体" w:hAnsi="Cambria Math"/>
                    </w:rPr>
                    <m:t>n</m:t>
                  </m:r>
                </m:e>
                <m:sub>
                  <w:proofErr w:type="gramStart"/>
                  <m:r>
                    <m:rPr>
                      <m:lit/>
                      <m:nor/>
                    </m:rPr>
                    <w:rPr>
                      <w:rFonts w:eastAsia="宋体"/>
                    </w:rPr>
                    <m:t>ID,seq</m:t>
                  </m:r>
                  <w:proofErr w:type="gramEnd"/>
                </m:sub>
                <m:sup>
                  <m:r>
                    <m:rPr>
                      <m:lit/>
                      <m:nor/>
                    </m:rPr>
                    <w:rPr>
                      <w:rFonts w:eastAsia="宋体"/>
                    </w:rPr>
                    <m:t>SL-PRS</m:t>
                  </m:r>
                </m:sup>
              </m:sSubSup>
            </m:oMath>
            <w:r w:rsidRPr="006C39D0">
              <w:rPr>
                <w:position w:val="-9"/>
              </w:rPr>
              <w:t xml:space="preserve"> </w:t>
            </w:r>
            <w:r w:rsidRPr="006C39D0">
              <w:rPr>
                <w:rFonts w:eastAsia="Calibri"/>
                <w:szCs w:val="20"/>
              </w:rPr>
              <w:t xml:space="preserve">is </w:t>
            </w:r>
            <w:r w:rsidRPr="006C39D0">
              <w:rPr>
                <w:rFonts w:eastAsia="Calibri"/>
                <w:bCs/>
                <w:iCs/>
                <w:szCs w:val="20"/>
              </w:rPr>
              <w:t>a higher layer parameter</w:t>
            </w:r>
            <w:r w:rsidRPr="006C39D0">
              <w:rPr>
                <w:rFonts w:eastAsia="Calibri"/>
                <w:iCs/>
                <w:szCs w:val="20"/>
              </w:rPr>
              <w:t>.</w:t>
            </w:r>
          </w:p>
          <w:p w14:paraId="39FCA2D7" w14:textId="77777777" w:rsidR="00936BB2" w:rsidRPr="00C50428" w:rsidRDefault="00936BB2" w:rsidP="00936BB2">
            <w:pPr>
              <w:numPr>
                <w:ilvl w:val="1"/>
                <w:numId w:val="40"/>
              </w:numPr>
              <w:contextualSpacing/>
              <w:rPr>
                <w:rFonts w:eastAsia="Calibri"/>
                <w:iCs/>
                <w:szCs w:val="20"/>
              </w:rPr>
            </w:pPr>
            <w:r w:rsidRPr="00C50428">
              <w:rPr>
                <w:rFonts w:eastAsia="Calibri"/>
                <w:bCs/>
                <w:iCs/>
                <w:szCs w:val="20"/>
              </w:rPr>
              <w:t>FFS: How the higher layer parameter is obtained, e.g., (pre-)configuration or via LPP/SLPP, etc.</w:t>
            </w:r>
          </w:p>
          <w:p w14:paraId="2BFFED5F" w14:textId="77777777" w:rsidR="00936BB2" w:rsidRPr="006C39D0" w:rsidRDefault="00936BB2" w:rsidP="00936BB2">
            <w:pPr>
              <w:numPr>
                <w:ilvl w:val="0"/>
                <w:numId w:val="40"/>
              </w:numPr>
              <w:tabs>
                <w:tab w:val="num" w:pos="0"/>
              </w:tabs>
              <w:contextualSpacing/>
              <w:rPr>
                <w:rFonts w:eastAsia="Calibri"/>
                <w:bCs/>
                <w:iCs/>
                <w:szCs w:val="20"/>
              </w:rPr>
            </w:pPr>
            <w:r w:rsidRPr="006C39D0">
              <w:rPr>
                <w:rFonts w:eastAsia="Calibri"/>
                <w:iCs/>
                <w:szCs w:val="20"/>
              </w:rPr>
              <w:t>Option 2:</w:t>
            </w:r>
            <w:r w:rsidRPr="006C39D0">
              <w:rPr>
                <w:rFonts w:eastAsia="Calibri"/>
                <w:szCs w:val="20"/>
              </w:rPr>
              <w:fldChar w:fldCharType="begin"/>
            </w:r>
            <w:r w:rsidRPr="006C39D0">
              <w:rPr>
                <w:rFonts w:eastAsia="Calibri"/>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6C39D0">
              <w:rPr>
                <w:rFonts w:eastAsia="Calibri"/>
                <w:szCs w:val="20"/>
              </w:rPr>
              <w:instrText xml:space="preserve"> </w:instrText>
            </w:r>
            <w:r w:rsidRPr="006C39D0">
              <w:rPr>
                <w:rFonts w:eastAsia="Calibri"/>
                <w:szCs w:val="20"/>
              </w:rPr>
              <w:fldChar w:fldCharType="end"/>
            </w:r>
            <w:r w:rsidRPr="006C39D0">
              <w:rPr>
                <w:rFonts w:eastAsia="Calibri"/>
                <w:szCs w:val="20"/>
              </w:rPr>
              <w:t xml:space="preserve"> </w:t>
            </w:r>
            <m:oMath>
              <m:sSubSup>
                <m:sSubSupPr>
                  <m:ctrlPr>
                    <w:rPr>
                      <w:rFonts w:ascii="Cambria Math" w:eastAsia="宋体" w:hAnsi="Cambria Math"/>
                    </w:rPr>
                  </m:ctrlPr>
                </m:sSubSupPr>
                <m:e>
                  <m:r>
                    <w:rPr>
                      <w:rFonts w:ascii="Cambria Math" w:eastAsia="宋体" w:hAnsi="Cambria Math"/>
                    </w:rPr>
                    <m:t>n</m:t>
                  </m:r>
                </m:e>
                <m:sub>
                  <w:proofErr w:type="gramStart"/>
                  <m:r>
                    <m:rPr>
                      <m:lit/>
                      <m:nor/>
                    </m:rPr>
                    <w:rPr>
                      <w:rFonts w:eastAsia="宋体"/>
                    </w:rPr>
                    <m:t>ID,seq</m:t>
                  </m:r>
                  <w:proofErr w:type="gramEnd"/>
                </m:sub>
                <m:sup>
                  <m:r>
                    <m:rPr>
                      <m:lit/>
                      <m:nor/>
                    </m:rPr>
                    <w:rPr>
                      <w:rFonts w:eastAsia="宋体"/>
                    </w:rPr>
                    <m:t>SL-PRS</m:t>
                  </m:r>
                </m:sup>
              </m:sSubSup>
            </m:oMath>
            <w:r w:rsidRPr="006C39D0">
              <w:rPr>
                <w:position w:val="-9"/>
              </w:rPr>
              <w:t xml:space="preserve"> </w:t>
            </w:r>
            <w:r w:rsidRPr="006C39D0">
              <w:rPr>
                <w:rFonts w:eastAsia="Calibri"/>
                <w:szCs w:val="20"/>
              </w:rPr>
              <w:t xml:space="preserve">is </w:t>
            </w:r>
            <w:r w:rsidRPr="006C39D0">
              <w:rPr>
                <w:rFonts w:eastAsia="Calibri"/>
                <w:iCs/>
                <w:szCs w:val="20"/>
              </w:rPr>
              <w:t xml:space="preserve">based on 12 LSB bits CRC of PSCCH associated with the SL PRS. </w:t>
            </w:r>
          </w:p>
          <w:p w14:paraId="14421222" w14:textId="77777777" w:rsidR="00936BB2" w:rsidRPr="006C39D0" w:rsidRDefault="00936BB2" w:rsidP="00936BB2">
            <w:pPr>
              <w:numPr>
                <w:ilvl w:val="0"/>
                <w:numId w:val="40"/>
              </w:numPr>
              <w:tabs>
                <w:tab w:val="num" w:pos="0"/>
              </w:tabs>
              <w:contextualSpacing/>
              <w:rPr>
                <w:rFonts w:eastAsia="Calibri"/>
                <w:iCs/>
                <w:szCs w:val="20"/>
              </w:rPr>
            </w:pPr>
            <w:r w:rsidRPr="006C39D0">
              <w:rPr>
                <w:rFonts w:eastAsia="Calibri"/>
                <w:iCs/>
                <w:szCs w:val="20"/>
              </w:rPr>
              <w:t>Option 3: based on a combination of higher layer parameter from a configured ID list and 12 LSB bits of</w:t>
            </w:r>
            <w:bookmarkStart w:id="6" w:name="OLE_LINK5"/>
            <w:r w:rsidRPr="006C39D0">
              <w:rPr>
                <w:rFonts w:eastAsia="Calibri"/>
                <w:iCs/>
                <w:szCs w:val="20"/>
              </w:rPr>
              <w:t xml:space="preserve"> CRC of PSCCH associated with the SL PRS</w:t>
            </w:r>
            <w:bookmarkEnd w:id="6"/>
            <w:r w:rsidRPr="006C39D0">
              <w:rPr>
                <w:rFonts w:eastAsia="Calibri"/>
                <w:iCs/>
                <w:szCs w:val="20"/>
              </w:rPr>
              <w:t xml:space="preserve">. </w:t>
            </w:r>
          </w:p>
          <w:p w14:paraId="45BE53CE" w14:textId="77777777" w:rsidR="00936BB2" w:rsidRPr="006C39D0" w:rsidRDefault="00936BB2" w:rsidP="00936BB2">
            <w:pPr>
              <w:numPr>
                <w:ilvl w:val="1"/>
                <w:numId w:val="40"/>
              </w:numPr>
              <w:contextualSpacing/>
              <w:rPr>
                <w:rFonts w:eastAsia="Calibri"/>
                <w:bCs/>
                <w:iCs/>
                <w:szCs w:val="20"/>
              </w:rPr>
            </w:pPr>
            <w:r w:rsidRPr="006C39D0">
              <w:rPr>
                <w:rFonts w:eastAsia="Calibri"/>
                <w:bCs/>
                <w:iCs/>
                <w:szCs w:val="20"/>
              </w:rPr>
              <w:lastRenderedPageBreak/>
              <w:t>FFS: How the higher layer parameter/ID list is determined/obtained, e.g., (pre-)configuration or via LPP/SLPP, etc.</w:t>
            </w:r>
          </w:p>
          <w:p w14:paraId="422F08DC" w14:textId="77777777" w:rsidR="00936BB2" w:rsidRPr="00936BB2" w:rsidRDefault="00936BB2" w:rsidP="00696DD3">
            <w:pPr>
              <w:autoSpaceDE w:val="0"/>
              <w:autoSpaceDN w:val="0"/>
              <w:adjustRightInd w:val="0"/>
              <w:snapToGrid w:val="0"/>
              <w:spacing w:after="120"/>
              <w:contextualSpacing/>
              <w:rPr>
                <w:b/>
                <w:szCs w:val="20"/>
                <w:highlight w:val="green"/>
              </w:rPr>
            </w:pPr>
          </w:p>
          <w:p w14:paraId="7BA7E3F9" w14:textId="1B8115D3" w:rsidR="00696DD3" w:rsidRPr="00696DD3" w:rsidRDefault="00696DD3" w:rsidP="00696DD3">
            <w:pPr>
              <w:autoSpaceDE w:val="0"/>
              <w:autoSpaceDN w:val="0"/>
              <w:adjustRightInd w:val="0"/>
              <w:snapToGrid w:val="0"/>
              <w:spacing w:after="120"/>
              <w:contextualSpacing/>
              <w:rPr>
                <w:iCs/>
                <w:szCs w:val="20"/>
              </w:rPr>
            </w:pPr>
            <w:r w:rsidRPr="00696DD3">
              <w:rPr>
                <w:b/>
                <w:szCs w:val="20"/>
                <w:highlight w:val="green"/>
              </w:rPr>
              <w:t>Agreement</w:t>
            </w:r>
            <w:r w:rsidRPr="00696DD3">
              <w:rPr>
                <w:iCs/>
                <w:szCs w:val="20"/>
              </w:rPr>
              <w:t xml:space="preserve"> </w:t>
            </w:r>
          </w:p>
          <w:p w14:paraId="2600B0A1" w14:textId="1D934F15" w:rsidR="00696DD3" w:rsidRPr="000142FB" w:rsidRDefault="00696DD3" w:rsidP="00696DD3">
            <w:pPr>
              <w:autoSpaceDE w:val="0"/>
              <w:autoSpaceDN w:val="0"/>
              <w:adjustRightInd w:val="0"/>
              <w:snapToGrid w:val="0"/>
              <w:spacing w:after="120"/>
              <w:contextualSpacing/>
              <w:rPr>
                <w:iCs/>
                <w:szCs w:val="20"/>
              </w:rPr>
            </w:pPr>
            <w:r w:rsidRPr="00696DD3">
              <w:rPr>
                <w:iCs/>
                <w:szCs w:val="20"/>
              </w:rPr>
              <w:t>Range of the</w:t>
            </w:r>
            <w:r w:rsidRPr="00696DD3">
              <w:rPr>
                <w:bCs/>
                <w:szCs w:val="20"/>
              </w:rPr>
              <w:t xml:space="preserve"> parameter </w:t>
            </w:r>
            <m:oMath>
              <m:sSubSup>
                <m:sSubSupPr>
                  <m:ctrlPr>
                    <w:rPr>
                      <w:rFonts w:ascii="Cambria Math" w:eastAsia="宋体" w:hAnsi="Cambria Math"/>
                      <w:szCs w:val="20"/>
                    </w:rPr>
                  </m:ctrlPr>
                </m:sSubSupPr>
                <m:e>
                  <m:r>
                    <w:rPr>
                      <w:rFonts w:ascii="Cambria Math" w:eastAsia="宋体" w:hAnsi="Cambria Math"/>
                      <w:szCs w:val="20"/>
                    </w:rPr>
                    <m:t>n</m:t>
                  </m:r>
                </m:e>
                <m:sub>
                  <m:r>
                    <m:rPr>
                      <m:nor/>
                    </m:rPr>
                    <w:rPr>
                      <w:rFonts w:eastAsia="宋体"/>
                      <w:szCs w:val="20"/>
                    </w:rPr>
                    <m:t>ID,seq</m:t>
                  </m:r>
                </m:sub>
                <m:sup>
                  <m:r>
                    <m:rPr>
                      <m:nor/>
                    </m:rPr>
                    <w:rPr>
                      <w:rFonts w:eastAsia="宋体"/>
                      <w:szCs w:val="20"/>
                    </w:rPr>
                    <m:t>SL-PRS</m:t>
                  </m:r>
                </m:sup>
              </m:sSubSup>
            </m:oMath>
            <w:r w:rsidRPr="00696DD3">
              <w:rPr>
                <w:szCs w:val="20"/>
              </w:rPr>
              <w:t xml:space="preserve"> is:  </w:t>
            </w:r>
            <m:oMath>
              <m:sSubSup>
                <m:sSubSupPr>
                  <m:ctrlPr>
                    <w:rPr>
                      <w:rFonts w:ascii="Cambria Math" w:hAnsi="Cambria Math"/>
                      <w:bCs/>
                      <w:i/>
                      <w:iCs/>
                      <w:szCs w:val="20"/>
                    </w:rPr>
                  </m:ctrlPr>
                </m:sSubSupPr>
                <m:e>
                  <m:r>
                    <w:rPr>
                      <w:rFonts w:ascii="Cambria Math" w:hAnsi="Cambria Math"/>
                      <w:szCs w:val="20"/>
                    </w:rPr>
                    <m:t>n</m:t>
                  </m:r>
                </m:e>
                <m:sub>
                  <m:r>
                    <m:rPr>
                      <m:nor/>
                    </m:rPr>
                    <w:rPr>
                      <w:bCs/>
                      <w:i/>
                      <w:iCs/>
                      <w:szCs w:val="20"/>
                    </w:rPr>
                    <m:t>ID,seq</m:t>
                  </m:r>
                </m:sub>
                <m:sup>
                  <m:r>
                    <m:rPr>
                      <m:nor/>
                    </m:rPr>
                    <w:rPr>
                      <w:bCs/>
                      <w:i/>
                      <w:iCs/>
                      <w:szCs w:val="20"/>
                    </w:rPr>
                    <m:t>SL-PRS</m:t>
                  </m:r>
                </m:sup>
              </m:sSubSup>
              <m:r>
                <w:rPr>
                  <w:rFonts w:ascii="Cambria Math" w:hAnsi="Cambria Math"/>
                  <w:szCs w:val="20"/>
                </w:rPr>
                <m:t>∈</m:t>
              </m:r>
              <m:d>
                <m:dPr>
                  <m:begChr m:val="{"/>
                  <m:endChr m:val="}"/>
                  <m:ctrlPr>
                    <w:rPr>
                      <w:rFonts w:ascii="Cambria Math" w:hAnsi="Cambria Math"/>
                      <w:bCs/>
                      <w:i/>
                      <w:iCs/>
                      <w:szCs w:val="20"/>
                    </w:rPr>
                  </m:ctrlPr>
                </m:dPr>
                <m:e>
                  <m:r>
                    <w:rPr>
                      <w:rFonts w:ascii="Cambria Math" w:hAnsi="Cambria Math"/>
                      <w:szCs w:val="20"/>
                    </w:rPr>
                    <m:t>0,1,…,4095</m:t>
                  </m:r>
                </m:e>
              </m:d>
            </m:oMath>
            <w:bookmarkStart w:id="7" w:name="_GoBack"/>
            <w:bookmarkEnd w:id="7"/>
          </w:p>
        </w:tc>
      </w:tr>
    </w:tbl>
    <w:p w14:paraId="5193E54A" w14:textId="76FB4922" w:rsidR="00E06AF6" w:rsidRDefault="00FC6D6B" w:rsidP="00445DD1">
      <w:pPr>
        <w:pStyle w:val="af8"/>
        <w:widowControl/>
        <w:spacing w:after="120" w:line="260" w:lineRule="exact"/>
        <w:rPr>
          <w:color w:val="000000"/>
          <w:sz w:val="20"/>
          <w:szCs w:val="20"/>
        </w:rPr>
      </w:pPr>
      <w:r>
        <w:rPr>
          <w:color w:val="000000"/>
          <w:sz w:val="20"/>
          <w:szCs w:val="20"/>
        </w:rPr>
        <w:lastRenderedPageBreak/>
        <w:t xml:space="preserve">It has been agreed that the </w:t>
      </w:r>
      <w:r w:rsidRPr="00FC6D6B">
        <w:rPr>
          <w:color w:val="000000"/>
          <w:sz w:val="20"/>
          <w:szCs w:val="20"/>
        </w:rPr>
        <w:t>pseudo-random sequence c(</w:t>
      </w:r>
      <w:proofErr w:type="spellStart"/>
      <w:r w:rsidRPr="00FC6D6B">
        <w:rPr>
          <w:color w:val="000000"/>
          <w:sz w:val="20"/>
          <w:szCs w:val="20"/>
        </w:rPr>
        <w:t>i</w:t>
      </w:r>
      <w:proofErr w:type="spellEnd"/>
      <w:r w:rsidRPr="00FC6D6B">
        <w:rPr>
          <w:color w:val="000000"/>
          <w:sz w:val="20"/>
          <w:szCs w:val="20"/>
        </w:rPr>
        <w:t>) initialization equation is based on initialization equation as for DL PRS</w:t>
      </w:r>
      <w:r>
        <w:rPr>
          <w:color w:val="000000"/>
          <w:sz w:val="20"/>
          <w:szCs w:val="20"/>
        </w:rPr>
        <w:t>. The remaining issue for SL-PRS sequence is to define the parameter</w:t>
      </w:r>
      <w:r w:rsidRPr="00296797">
        <w:rPr>
          <w:color w:val="000000"/>
          <w:sz w:val="20"/>
          <w:szCs w:val="20"/>
        </w:rPr>
        <w:t xml:space="preserv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ID,seq</m:t>
            </m:r>
          </m:sub>
          <m:sup>
            <m:r>
              <m:rPr>
                <m:nor/>
              </m:rPr>
              <w:rPr>
                <w:sz w:val="20"/>
                <w:szCs w:val="20"/>
              </w:rPr>
              <m:t>PRS</m:t>
            </m:r>
          </m:sup>
        </m:sSubSup>
      </m:oMath>
      <w:r>
        <w:rPr>
          <w:rFonts w:hint="eastAsia"/>
        </w:rPr>
        <w:t>.</w:t>
      </w:r>
      <w:r>
        <w:t xml:space="preserve"> </w:t>
      </w:r>
      <w:r>
        <w:rPr>
          <w:color w:val="000000"/>
          <w:sz w:val="20"/>
          <w:szCs w:val="20"/>
        </w:rPr>
        <w:t xml:space="preserve">In DL-PRS, </w:t>
      </w:r>
      <w:r w:rsidR="00BA0A20" w:rsidRPr="00252E5D">
        <w:rPr>
          <w:color w:val="000000"/>
          <w:sz w:val="20"/>
          <w:szCs w:val="20"/>
        </w:rPr>
        <w:t xml:space="preserve">the </w:t>
      </w:r>
      <m:oMath>
        <m:sSubSup>
          <m:sSubSupPr>
            <m:ctrlPr>
              <w:rPr>
                <w:rFonts w:ascii="Cambria Math" w:hAnsi="Cambria Math"/>
                <w:color w:val="000000"/>
                <w:sz w:val="20"/>
                <w:szCs w:val="20"/>
              </w:rPr>
            </m:ctrlPr>
          </m:sSubSupPr>
          <m:e>
            <m:r>
              <w:rPr>
                <w:rFonts w:ascii="Cambria Math" w:hAnsi="Cambria Math"/>
                <w:color w:val="000000"/>
                <w:sz w:val="20"/>
                <w:szCs w:val="20"/>
              </w:rPr>
              <m:t>n</m:t>
            </m:r>
          </m:e>
          <m:sub>
            <m:r>
              <m:rPr>
                <m:nor/>
              </m:rPr>
              <w:rPr>
                <w:color w:val="000000"/>
                <w:sz w:val="20"/>
                <w:szCs w:val="20"/>
              </w:rPr>
              <m:t>ID,seq</m:t>
            </m:r>
          </m:sub>
          <m:sup>
            <m:r>
              <m:rPr>
                <m:nor/>
              </m:rPr>
              <w:rPr>
                <w:color w:val="000000"/>
                <w:sz w:val="20"/>
                <w:szCs w:val="20"/>
              </w:rPr>
              <m:t>PRS</m:t>
            </m:r>
          </m:sup>
        </m:sSubSup>
      </m:oMath>
      <w:r w:rsidR="00BA0A20" w:rsidRPr="00AE0646">
        <w:rPr>
          <w:rFonts w:hint="eastAsia"/>
          <w:color w:val="000000"/>
          <w:sz w:val="20"/>
          <w:szCs w:val="20"/>
        </w:rPr>
        <w:t xml:space="preserve"> </w:t>
      </w:r>
      <w:r w:rsidR="00A4425F" w:rsidRPr="00AE0646">
        <w:rPr>
          <w:rFonts w:hint="eastAsia"/>
          <w:color w:val="000000"/>
          <w:sz w:val="20"/>
          <w:szCs w:val="20"/>
        </w:rPr>
        <w:t>is</w:t>
      </w:r>
      <w:r w:rsidR="00A4425F" w:rsidRPr="00AE0646">
        <w:rPr>
          <w:color w:val="000000"/>
          <w:sz w:val="20"/>
          <w:szCs w:val="20"/>
        </w:rPr>
        <w:t xml:space="preserve"> configured by </w:t>
      </w:r>
      <w:r w:rsidR="00395705">
        <w:rPr>
          <w:color w:val="000000"/>
          <w:sz w:val="20"/>
          <w:szCs w:val="20"/>
        </w:rPr>
        <w:t xml:space="preserve">a </w:t>
      </w:r>
      <w:r w:rsidR="00A4425F" w:rsidRPr="00AE0646">
        <w:rPr>
          <w:color w:val="000000"/>
          <w:sz w:val="20"/>
          <w:szCs w:val="20"/>
        </w:rPr>
        <w:t>higher</w:t>
      </w:r>
      <w:r w:rsidR="00BC140E">
        <w:rPr>
          <w:color w:val="000000"/>
          <w:sz w:val="20"/>
          <w:szCs w:val="20"/>
        </w:rPr>
        <w:t xml:space="preserve"> </w:t>
      </w:r>
      <w:r w:rsidR="00A4425F" w:rsidRPr="00AE0646">
        <w:rPr>
          <w:color w:val="000000"/>
          <w:sz w:val="20"/>
          <w:szCs w:val="20"/>
        </w:rPr>
        <w:t xml:space="preserve">layer and </w:t>
      </w:r>
      <w:r w:rsidR="00BA0A20" w:rsidRPr="00AE0646">
        <w:rPr>
          <w:color w:val="000000"/>
          <w:sz w:val="20"/>
          <w:szCs w:val="20"/>
        </w:rPr>
        <w:t>can be used to identify the PRS sequence</w:t>
      </w:r>
      <w:r w:rsidR="00BA0A20" w:rsidRPr="00252E5D">
        <w:rPr>
          <w:color w:val="000000"/>
          <w:sz w:val="20"/>
          <w:szCs w:val="20"/>
        </w:rPr>
        <w:t xml:space="preserve"> </w:t>
      </w:r>
      <w:r w:rsidR="00BA0A20" w:rsidRPr="00252E5D">
        <w:rPr>
          <w:rFonts w:hint="eastAsia"/>
          <w:color w:val="000000"/>
          <w:sz w:val="20"/>
          <w:szCs w:val="20"/>
        </w:rPr>
        <w:t>(</w:t>
      </w:r>
      <w:r w:rsidR="00BA0A20" w:rsidRPr="00252E5D">
        <w:rPr>
          <w:color w:val="000000"/>
          <w:sz w:val="20"/>
          <w:szCs w:val="20"/>
        </w:rPr>
        <w:t>e.g</w:t>
      </w:r>
      <w:r w:rsidR="00823731">
        <w:rPr>
          <w:color w:val="000000"/>
          <w:sz w:val="20"/>
          <w:szCs w:val="20"/>
        </w:rPr>
        <w:t>.,</w:t>
      </w:r>
      <w:r w:rsidR="00BA0A20" w:rsidRPr="00252E5D">
        <w:rPr>
          <w:color w:val="000000"/>
          <w:sz w:val="20"/>
          <w:szCs w:val="20"/>
        </w:rPr>
        <w:t xml:space="preserve"> to identify the  PRS </w:t>
      </w:r>
      <w:r w:rsidR="00BA0A20" w:rsidRPr="00252E5D">
        <w:rPr>
          <w:rFonts w:hint="eastAsia"/>
          <w:color w:val="000000"/>
          <w:sz w:val="20"/>
          <w:szCs w:val="20"/>
        </w:rPr>
        <w:t>f</w:t>
      </w:r>
      <w:r w:rsidR="00BA0A20" w:rsidRPr="00252E5D">
        <w:rPr>
          <w:color w:val="000000"/>
          <w:sz w:val="20"/>
          <w:szCs w:val="20"/>
        </w:rPr>
        <w:t>ro</w:t>
      </w:r>
      <w:r w:rsidR="00BA0A20" w:rsidRPr="00252E5D">
        <w:rPr>
          <w:rFonts w:hint="eastAsia"/>
          <w:color w:val="000000"/>
          <w:sz w:val="20"/>
          <w:szCs w:val="20"/>
        </w:rPr>
        <w:t>m</w:t>
      </w:r>
      <w:r w:rsidR="00BA0A20" w:rsidRPr="00252E5D">
        <w:rPr>
          <w:color w:val="000000"/>
          <w:sz w:val="20"/>
          <w:szCs w:val="20"/>
        </w:rPr>
        <w:t xml:space="preserve"> </w:t>
      </w:r>
      <w:r w:rsidR="00BA0A20" w:rsidRPr="00252E5D">
        <w:rPr>
          <w:rFonts w:hint="eastAsia"/>
          <w:color w:val="000000"/>
          <w:sz w:val="20"/>
          <w:szCs w:val="20"/>
        </w:rPr>
        <w:t>different</w:t>
      </w:r>
      <w:r w:rsidR="00BA0A20" w:rsidRPr="00252E5D">
        <w:rPr>
          <w:color w:val="000000"/>
          <w:sz w:val="20"/>
          <w:szCs w:val="20"/>
        </w:rPr>
        <w:t xml:space="preserve"> T</w:t>
      </w:r>
      <w:r w:rsidR="00BA0A20" w:rsidRPr="00823731">
        <w:rPr>
          <w:color w:val="000000"/>
          <w:sz w:val="20"/>
          <w:szCs w:val="20"/>
        </w:rPr>
        <w:t>RP</w:t>
      </w:r>
      <w:r w:rsidR="00823731" w:rsidRPr="00823731">
        <w:rPr>
          <w:color w:val="000000"/>
          <w:sz w:val="20"/>
          <w:szCs w:val="20"/>
        </w:rPr>
        <w:t>s</w:t>
      </w:r>
      <w:r w:rsidR="00BA0A20" w:rsidRPr="00252E5D">
        <w:rPr>
          <w:color w:val="000000"/>
          <w:sz w:val="20"/>
          <w:szCs w:val="20"/>
        </w:rPr>
        <w:t>).</w:t>
      </w:r>
      <w:r w:rsidR="00E85EAA">
        <w:rPr>
          <w:color w:val="000000"/>
          <w:sz w:val="20"/>
          <w:szCs w:val="20"/>
        </w:rPr>
        <w:t xml:space="preserve"> </w:t>
      </w:r>
      <w:r w:rsidR="00526962">
        <w:rPr>
          <w:color w:val="000000"/>
          <w:sz w:val="20"/>
          <w:szCs w:val="20"/>
        </w:rPr>
        <w:t>In the NR SL</w:t>
      </w:r>
      <w:r w:rsidR="00823731">
        <w:rPr>
          <w:color w:val="000000"/>
          <w:sz w:val="20"/>
          <w:szCs w:val="20"/>
        </w:rPr>
        <w:t>,</w:t>
      </w:r>
      <w:r w:rsidR="00BA0A20" w:rsidRPr="00252E5D">
        <w:rPr>
          <w:color w:val="000000"/>
          <w:sz w:val="20"/>
          <w:szCs w:val="20"/>
        </w:rPr>
        <w:t xml:space="preserve"> the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00BA0A20" w:rsidRPr="00252E5D">
        <w:rPr>
          <w:rFonts w:hint="eastAsia"/>
          <w:color w:val="000000"/>
          <w:sz w:val="20"/>
          <w:szCs w:val="20"/>
        </w:rPr>
        <w:t xml:space="preserve"> </w:t>
      </w:r>
      <w:r w:rsidR="0060619C">
        <w:rPr>
          <w:color w:val="000000"/>
          <w:sz w:val="20"/>
          <w:szCs w:val="20"/>
        </w:rPr>
        <w:t xml:space="preserve">in SL RS sequence generation </w:t>
      </w:r>
      <w:r w:rsidR="00BA0A20" w:rsidRPr="00252E5D">
        <w:rPr>
          <w:color w:val="000000"/>
          <w:sz w:val="20"/>
          <w:szCs w:val="20"/>
        </w:rPr>
        <w:t>is 10</w:t>
      </w:r>
      <w:r w:rsidR="00395705">
        <w:rPr>
          <w:color w:val="000000"/>
          <w:sz w:val="20"/>
          <w:szCs w:val="20"/>
        </w:rPr>
        <w:t xml:space="preserve"> </w:t>
      </w:r>
      <w:r w:rsidR="00823731">
        <w:rPr>
          <w:color w:val="000000"/>
          <w:sz w:val="20"/>
          <w:szCs w:val="20"/>
        </w:rPr>
        <w:t xml:space="preserve">bits or </w:t>
      </w:r>
      <w:r w:rsidR="00BA0A20" w:rsidRPr="00252E5D">
        <w:rPr>
          <w:color w:val="000000"/>
          <w:sz w:val="20"/>
          <w:szCs w:val="20"/>
        </w:rPr>
        <w:t>16 bit</w:t>
      </w:r>
      <w:r w:rsidR="00823731">
        <w:rPr>
          <w:color w:val="000000"/>
          <w:sz w:val="20"/>
          <w:szCs w:val="20"/>
        </w:rPr>
        <w:t>s</w:t>
      </w:r>
      <w:r w:rsidR="00BA0A20" w:rsidRPr="00252E5D">
        <w:rPr>
          <w:color w:val="000000"/>
          <w:sz w:val="20"/>
          <w:szCs w:val="20"/>
        </w:rPr>
        <w:t xml:space="preserve"> of CRC of corresponding </w:t>
      </w:r>
      <w:r w:rsidR="00E06AF6">
        <w:rPr>
          <w:color w:val="000000"/>
          <w:sz w:val="20"/>
          <w:szCs w:val="20"/>
        </w:rPr>
        <w:t>PSCCH</w:t>
      </w:r>
      <w:r w:rsidR="00891067">
        <w:rPr>
          <w:color w:val="000000"/>
          <w:sz w:val="20"/>
          <w:szCs w:val="20"/>
        </w:rPr>
        <w:t>.</w:t>
      </w:r>
      <w:r w:rsidR="00E06AF6">
        <w:rPr>
          <w:color w:val="000000"/>
          <w:sz w:val="20"/>
          <w:szCs w:val="20"/>
        </w:rPr>
        <w:t xml:space="preserve"> </w:t>
      </w:r>
      <w:r w:rsidR="003E6E45">
        <w:rPr>
          <w:color w:val="000000"/>
          <w:sz w:val="20"/>
          <w:szCs w:val="20"/>
        </w:rPr>
        <w:t>A</w:t>
      </w:r>
      <w:r w:rsidR="003E6E45">
        <w:rPr>
          <w:rFonts w:hint="eastAsia"/>
          <w:color w:val="000000"/>
          <w:sz w:val="20"/>
          <w:szCs w:val="20"/>
        </w:rPr>
        <w:t>nd</w:t>
      </w:r>
      <w:r w:rsidR="003E6E45">
        <w:rPr>
          <w:color w:val="000000"/>
          <w:sz w:val="20"/>
          <w:szCs w:val="20"/>
        </w:rPr>
        <w:t xml:space="preserve"> three options </w:t>
      </w:r>
      <w:r w:rsidR="0096775B">
        <w:rPr>
          <w:color w:val="000000"/>
          <w:sz w:val="20"/>
          <w:szCs w:val="20"/>
        </w:rPr>
        <w:t>need</w:t>
      </w:r>
      <w:r w:rsidR="003E6E45">
        <w:rPr>
          <w:color w:val="000000"/>
          <w:sz w:val="20"/>
          <w:szCs w:val="20"/>
        </w:rPr>
        <w:t xml:space="preserve"> to </w:t>
      </w:r>
      <w:r w:rsidR="0096775B">
        <w:rPr>
          <w:color w:val="000000"/>
          <w:sz w:val="20"/>
          <w:szCs w:val="20"/>
        </w:rPr>
        <w:t xml:space="preserve">be </w:t>
      </w:r>
      <w:r w:rsidR="003E6E45">
        <w:rPr>
          <w:color w:val="000000"/>
          <w:sz w:val="20"/>
          <w:szCs w:val="20"/>
        </w:rPr>
        <w:t xml:space="preserve">further </w:t>
      </w:r>
      <w:r w:rsidR="0096775B">
        <w:rPr>
          <w:color w:val="000000"/>
          <w:sz w:val="20"/>
          <w:szCs w:val="20"/>
        </w:rPr>
        <w:t>down-selected</w:t>
      </w:r>
      <w:r w:rsidR="003E6E45">
        <w:rPr>
          <w:color w:val="000000"/>
          <w:sz w:val="20"/>
          <w:szCs w:val="20"/>
        </w:rPr>
        <w:t xml:space="preserve"> </w:t>
      </w:r>
      <w:r w:rsidR="00E85EAA">
        <w:rPr>
          <w:color w:val="000000"/>
          <w:sz w:val="20"/>
          <w:szCs w:val="20"/>
        </w:rPr>
        <w:t xml:space="preserve">to define the parameter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ID,seq</m:t>
            </m:r>
          </m:sub>
          <m:sup>
            <m:r>
              <m:rPr>
                <m:nor/>
              </m:rPr>
              <w:rPr>
                <w:sz w:val="20"/>
                <w:szCs w:val="20"/>
              </w:rPr>
              <m:t>PRS</m:t>
            </m:r>
          </m:sup>
        </m:sSubSup>
      </m:oMath>
      <w:r w:rsidR="00172E27" w:rsidRPr="002B0E5E">
        <w:rPr>
          <w:rFonts w:hint="eastAsia"/>
          <w:sz w:val="20"/>
          <w:szCs w:val="20"/>
        </w:rPr>
        <w:t xml:space="preserve"> </w:t>
      </w:r>
      <w:r w:rsidR="00172E27" w:rsidRPr="002B0E5E">
        <w:rPr>
          <w:sz w:val="20"/>
          <w:szCs w:val="20"/>
        </w:rPr>
        <w:t>as agreed in the previous RAN1 meeting</w:t>
      </w:r>
      <w:r w:rsidR="00E85EAA" w:rsidRPr="002B0E5E">
        <w:rPr>
          <w:rFonts w:hint="eastAsia"/>
          <w:sz w:val="20"/>
          <w:szCs w:val="20"/>
        </w:rPr>
        <w:t>.</w:t>
      </w:r>
      <w:r w:rsidR="00E85EAA" w:rsidRPr="002B0E5E">
        <w:rPr>
          <w:sz w:val="20"/>
          <w:szCs w:val="20"/>
        </w:rPr>
        <w:t xml:space="preserve"> </w:t>
      </w:r>
    </w:p>
    <w:p w14:paraId="11963DA7" w14:textId="0205EEFF" w:rsidR="00562045" w:rsidRPr="00562045" w:rsidRDefault="00562045" w:rsidP="00562045">
      <w:pPr>
        <w:pStyle w:val="a0"/>
        <w:spacing w:line="260" w:lineRule="exact"/>
        <w:rPr>
          <w:rFonts w:eastAsiaTheme="minorEastAsia"/>
          <w:color w:val="000000"/>
          <w:szCs w:val="20"/>
          <w:lang w:eastAsia="zh-CN"/>
        </w:rPr>
      </w:pPr>
      <w:r>
        <w:rPr>
          <w:rFonts w:eastAsiaTheme="minorEastAsia" w:hint="eastAsia"/>
          <w:color w:val="000000"/>
          <w:szCs w:val="20"/>
          <w:lang w:eastAsia="zh-CN"/>
        </w:rPr>
        <w:t>F</w:t>
      </w:r>
      <w:r>
        <w:rPr>
          <w:rFonts w:eastAsiaTheme="minorEastAsia"/>
          <w:color w:val="000000"/>
          <w:szCs w:val="20"/>
          <w:lang w:eastAsia="zh-CN"/>
        </w:rPr>
        <w:t xml:space="preserve">or Option 1, </w:t>
      </w:r>
      <w:r w:rsidRPr="00252E5D">
        <w:rPr>
          <w:color w:val="000000"/>
          <w:szCs w:val="20"/>
        </w:rPr>
        <w:t xml:space="preserve">the </w:t>
      </w:r>
      <m:oMath>
        <m:sSubSup>
          <m:sSubSupPr>
            <m:ctrlPr>
              <w:rPr>
                <w:rFonts w:ascii="Cambria Math" w:hAnsi="Cambria Math"/>
                <w:i/>
                <w:color w:val="000000"/>
                <w:szCs w:val="20"/>
              </w:rPr>
            </m:ctrlPr>
          </m:sSubSupPr>
          <m:e>
            <m:r>
              <w:rPr>
                <w:rFonts w:ascii="Cambria Math" w:hAnsi="Cambria Math"/>
                <w:color w:val="000000"/>
                <w:szCs w:val="20"/>
              </w:rPr>
              <m:t>n</m:t>
            </m:r>
          </m:e>
          <m:sub>
            <m:r>
              <m:rPr>
                <m:nor/>
              </m:rPr>
              <w:rPr>
                <w:i/>
                <w:color w:val="000000"/>
                <w:szCs w:val="20"/>
              </w:rPr>
              <m:t>ID,seq</m:t>
            </m:r>
          </m:sub>
          <m:sup>
            <m:r>
              <m:rPr>
                <m:nor/>
              </m:rPr>
              <w:rPr>
                <w:i/>
                <w:color w:val="000000"/>
                <w:szCs w:val="20"/>
              </w:rPr>
              <m:t>PRS</m:t>
            </m:r>
          </m:sup>
        </m:sSubSup>
      </m:oMath>
      <w:r w:rsidRPr="00252E5D">
        <w:rPr>
          <w:rFonts w:hint="eastAsia"/>
          <w:color w:val="000000"/>
          <w:szCs w:val="20"/>
        </w:rPr>
        <w:t xml:space="preserve"> </w:t>
      </w:r>
      <w:r w:rsidRPr="00252E5D">
        <w:rPr>
          <w:color w:val="000000"/>
          <w:szCs w:val="20"/>
        </w:rPr>
        <w:t xml:space="preserve">of SL-PRS </w:t>
      </w:r>
      <w:r>
        <w:rPr>
          <w:color w:val="000000"/>
          <w:szCs w:val="20"/>
        </w:rPr>
        <w:t>is</w:t>
      </w:r>
      <w:r w:rsidRPr="007C7EED">
        <w:rPr>
          <w:color w:val="000000"/>
          <w:szCs w:val="20"/>
        </w:rPr>
        <w:t xml:space="preserve"> configured by higher layer.</w:t>
      </w:r>
      <w:r w:rsidRPr="00252E5D">
        <w:rPr>
          <w:color w:val="000000"/>
          <w:szCs w:val="20"/>
        </w:rPr>
        <w:t xml:space="preserve"> </w:t>
      </w:r>
      <w:r>
        <w:rPr>
          <w:color w:val="000000"/>
          <w:szCs w:val="20"/>
        </w:rPr>
        <w:t xml:space="preserve">If the </w:t>
      </w:r>
      <m:oMath>
        <m:sSubSup>
          <m:sSubSupPr>
            <m:ctrlPr>
              <w:rPr>
                <w:rFonts w:ascii="Cambria Math" w:hAnsi="Cambria Math"/>
                <w:i/>
                <w:color w:val="000000"/>
                <w:szCs w:val="20"/>
              </w:rPr>
            </m:ctrlPr>
          </m:sSubSupPr>
          <m:e>
            <m:r>
              <w:rPr>
                <w:rFonts w:ascii="Cambria Math" w:hAnsi="Cambria Math"/>
                <w:color w:val="000000"/>
                <w:szCs w:val="20"/>
              </w:rPr>
              <m:t>n</m:t>
            </m:r>
          </m:e>
          <m:sub>
            <m:r>
              <m:rPr>
                <m:nor/>
              </m:rPr>
              <w:rPr>
                <w:i/>
                <w:color w:val="000000"/>
                <w:szCs w:val="20"/>
              </w:rPr>
              <m:t>ID,seq</m:t>
            </m:r>
          </m:sub>
          <m:sup>
            <m:r>
              <m:rPr>
                <m:nor/>
              </m:rPr>
              <w:rPr>
                <w:i/>
                <w:color w:val="000000"/>
                <w:szCs w:val="20"/>
              </w:rPr>
              <m:t>PRS</m:t>
            </m:r>
          </m:sup>
        </m:sSubSup>
      </m:oMath>
      <w:r>
        <w:rPr>
          <w:rFonts w:eastAsiaTheme="minorEastAsia" w:hint="eastAsia"/>
          <w:color w:val="000000"/>
          <w:szCs w:val="20"/>
          <w:lang w:eastAsia="zh-CN"/>
        </w:rPr>
        <w:t xml:space="preserve"> </w:t>
      </w:r>
      <w:r>
        <w:rPr>
          <w:rFonts w:eastAsiaTheme="minorEastAsia"/>
          <w:color w:val="000000"/>
          <w:szCs w:val="20"/>
          <w:lang w:eastAsia="zh-CN"/>
        </w:rPr>
        <w:t xml:space="preserve">is configured as a UE-specific parameter, </w:t>
      </w:r>
      <w:r w:rsidR="0096775B">
        <w:rPr>
          <w:rFonts w:eastAsiaTheme="minorEastAsia"/>
          <w:color w:val="000000"/>
          <w:szCs w:val="20"/>
          <w:lang w:eastAsia="zh-CN"/>
        </w:rPr>
        <w:t>the RSRP measurement</w:t>
      </w:r>
      <w:r>
        <w:rPr>
          <w:rFonts w:eastAsiaTheme="minorEastAsia"/>
          <w:color w:val="000000"/>
          <w:szCs w:val="20"/>
          <w:lang w:eastAsia="zh-CN"/>
        </w:rPr>
        <w:t xml:space="preserve"> based on SL-PRS </w:t>
      </w:r>
      <w:r w:rsidR="0096775B">
        <w:rPr>
          <w:rFonts w:eastAsiaTheme="minorEastAsia"/>
          <w:color w:val="000000"/>
          <w:szCs w:val="20"/>
          <w:lang w:eastAsia="zh-CN"/>
        </w:rPr>
        <w:t xml:space="preserve">for sensing </w:t>
      </w:r>
      <w:r>
        <w:rPr>
          <w:rFonts w:eastAsiaTheme="minorEastAsia"/>
          <w:color w:val="000000"/>
          <w:szCs w:val="20"/>
          <w:lang w:eastAsia="zh-CN"/>
        </w:rPr>
        <w:t xml:space="preserve">would not </w:t>
      </w:r>
      <w:r w:rsidR="0096775B">
        <w:rPr>
          <w:rFonts w:eastAsiaTheme="minorEastAsia"/>
          <w:color w:val="000000"/>
          <w:szCs w:val="20"/>
          <w:lang w:eastAsia="zh-CN"/>
        </w:rPr>
        <w:t xml:space="preserve">be </w:t>
      </w:r>
      <w:r>
        <w:rPr>
          <w:rFonts w:eastAsiaTheme="minorEastAsia"/>
          <w:color w:val="000000"/>
          <w:szCs w:val="20"/>
          <w:lang w:eastAsia="zh-CN"/>
        </w:rPr>
        <w:t>achieved</w:t>
      </w:r>
      <w:r w:rsidR="0096775B">
        <w:rPr>
          <w:rFonts w:eastAsiaTheme="minorEastAsia"/>
          <w:color w:val="000000"/>
          <w:szCs w:val="20"/>
          <w:lang w:eastAsia="zh-CN"/>
        </w:rPr>
        <w:t xml:space="preserve"> for some UEs </w:t>
      </w:r>
      <w:r w:rsidR="006E7C36">
        <w:rPr>
          <w:rFonts w:eastAsiaTheme="minorEastAsia"/>
          <w:color w:val="000000"/>
          <w:szCs w:val="20"/>
          <w:lang w:eastAsia="zh-CN"/>
        </w:rPr>
        <w:t xml:space="preserve">which </w:t>
      </w:r>
      <w:r w:rsidR="0096775B">
        <w:rPr>
          <w:rFonts w:eastAsiaTheme="minorEastAsia"/>
          <w:color w:val="000000"/>
          <w:szCs w:val="20"/>
          <w:lang w:eastAsia="zh-CN"/>
        </w:rPr>
        <w:t xml:space="preserve">cannot obtain the </w:t>
      </w:r>
      <m:oMath>
        <m:sSubSup>
          <m:sSubSupPr>
            <m:ctrlPr>
              <w:rPr>
                <w:rFonts w:ascii="Cambria Math" w:hAnsi="Cambria Math"/>
                <w:i/>
                <w:color w:val="000000"/>
                <w:szCs w:val="20"/>
              </w:rPr>
            </m:ctrlPr>
          </m:sSubSupPr>
          <m:e>
            <m:r>
              <w:rPr>
                <w:rFonts w:ascii="Cambria Math" w:hAnsi="Cambria Math"/>
                <w:color w:val="000000"/>
                <w:szCs w:val="20"/>
              </w:rPr>
              <m:t>n</m:t>
            </m:r>
          </m:e>
          <m:sub>
            <m:r>
              <m:rPr>
                <m:nor/>
              </m:rPr>
              <w:rPr>
                <w:i/>
                <w:color w:val="000000"/>
                <w:szCs w:val="20"/>
              </w:rPr>
              <m:t>ID,seq</m:t>
            </m:r>
          </m:sub>
          <m:sup>
            <m:r>
              <m:rPr>
                <m:nor/>
              </m:rPr>
              <w:rPr>
                <w:i/>
                <w:color w:val="000000"/>
                <w:szCs w:val="20"/>
              </w:rPr>
              <m:t>PRS</m:t>
            </m:r>
          </m:sup>
        </m:sSubSup>
      </m:oMath>
      <w:r w:rsidR="0096775B">
        <w:rPr>
          <w:rFonts w:eastAsiaTheme="minorEastAsia" w:hint="eastAsia"/>
          <w:color w:val="000000"/>
          <w:szCs w:val="20"/>
          <w:lang w:eastAsia="zh-CN"/>
        </w:rPr>
        <w:t xml:space="preserve"> </w:t>
      </w:r>
      <w:r w:rsidR="0096775B">
        <w:rPr>
          <w:rFonts w:eastAsiaTheme="minorEastAsia"/>
          <w:color w:val="000000"/>
          <w:szCs w:val="20"/>
          <w:lang w:eastAsia="zh-CN"/>
        </w:rPr>
        <w:t>of the SL-PRS if SL-PRS is used as the signal to perform RSRP measurement</w:t>
      </w:r>
      <w:r>
        <w:rPr>
          <w:rFonts w:eastAsiaTheme="minorEastAsia"/>
          <w:color w:val="000000"/>
          <w:szCs w:val="20"/>
          <w:lang w:eastAsia="zh-CN"/>
        </w:rPr>
        <w:t xml:space="preserve">. </w:t>
      </w:r>
      <w:r w:rsidR="0096775B">
        <w:rPr>
          <w:rFonts w:eastAsiaTheme="minorEastAsia"/>
          <w:color w:val="000000"/>
          <w:szCs w:val="20"/>
          <w:lang w:eastAsia="zh-CN"/>
        </w:rPr>
        <w:t>To avoid the sensing problem based on SL-PRS,</w:t>
      </w:r>
      <w:r>
        <w:rPr>
          <w:rFonts w:eastAsiaTheme="minorEastAsia"/>
          <w:color w:val="000000"/>
          <w:szCs w:val="20"/>
          <w:lang w:eastAsia="zh-CN"/>
        </w:rPr>
        <w:t xml:space="preserve"> the </w:t>
      </w:r>
      <m:oMath>
        <m:sSubSup>
          <m:sSubSupPr>
            <m:ctrlPr>
              <w:rPr>
                <w:rFonts w:ascii="Cambria Math" w:hAnsi="Cambria Math"/>
                <w:i/>
                <w:color w:val="000000"/>
                <w:szCs w:val="20"/>
              </w:rPr>
            </m:ctrlPr>
          </m:sSubSupPr>
          <m:e>
            <m:r>
              <w:rPr>
                <w:rFonts w:ascii="Cambria Math" w:hAnsi="Cambria Math"/>
                <w:color w:val="000000"/>
                <w:szCs w:val="20"/>
              </w:rPr>
              <m:t>n</m:t>
            </m:r>
          </m:e>
          <m:sub>
            <m:r>
              <m:rPr>
                <m:nor/>
              </m:rPr>
              <w:rPr>
                <w:i/>
                <w:color w:val="000000"/>
                <w:szCs w:val="20"/>
              </w:rPr>
              <m:t>ID,seq</m:t>
            </m:r>
          </m:sub>
          <m:sup>
            <m:r>
              <m:rPr>
                <m:nor/>
              </m:rPr>
              <w:rPr>
                <w:i/>
                <w:color w:val="000000"/>
                <w:szCs w:val="20"/>
              </w:rPr>
              <m:t>PRS</m:t>
            </m:r>
          </m:sup>
        </m:sSubSup>
      </m:oMath>
      <w:r>
        <w:rPr>
          <w:rFonts w:eastAsiaTheme="minorEastAsia" w:hint="eastAsia"/>
          <w:color w:val="000000"/>
          <w:szCs w:val="20"/>
          <w:lang w:eastAsia="zh-CN"/>
        </w:rPr>
        <w:t xml:space="preserve"> </w:t>
      </w:r>
      <w:r>
        <w:rPr>
          <w:rFonts w:eastAsiaTheme="minorEastAsia"/>
          <w:color w:val="000000"/>
          <w:szCs w:val="20"/>
          <w:lang w:eastAsia="zh-CN"/>
        </w:rPr>
        <w:t xml:space="preserve">should be a common parameter between sensing UEs. In our opinion, the </w:t>
      </w:r>
      <w:r w:rsidR="000956E0">
        <w:rPr>
          <w:rFonts w:eastAsiaTheme="minorEastAsia"/>
          <w:color w:val="000000"/>
          <w:szCs w:val="20"/>
          <w:lang w:eastAsia="zh-CN"/>
        </w:rPr>
        <w:t>sensing-based</w:t>
      </w:r>
      <w:r>
        <w:rPr>
          <w:rFonts w:eastAsiaTheme="minorEastAsia"/>
          <w:color w:val="000000"/>
          <w:szCs w:val="20"/>
          <w:lang w:eastAsia="zh-CN"/>
        </w:rPr>
        <w:t xml:space="preserve"> mode 2 resource allocation has been agreed. Therefore, the availability of sensing should be guaranteed</w:t>
      </w:r>
      <w:r w:rsidR="0096775B">
        <w:rPr>
          <w:rFonts w:eastAsiaTheme="minorEastAsia"/>
          <w:color w:val="000000"/>
          <w:szCs w:val="20"/>
          <w:lang w:eastAsia="zh-CN"/>
        </w:rPr>
        <w:t xml:space="preserve"> and can be supported based on SL-PRS measurement as we discussed in our companion contribution</w:t>
      </w:r>
      <w:r w:rsidR="004E0899">
        <w:rPr>
          <w:rFonts w:eastAsiaTheme="minorEastAsia"/>
          <w:color w:val="000000"/>
          <w:szCs w:val="20"/>
          <w:lang w:eastAsia="zh-CN"/>
        </w:rPr>
        <w:t xml:space="preserve"> </w:t>
      </w:r>
      <w:r w:rsidR="00037888">
        <w:rPr>
          <w:rFonts w:eastAsiaTheme="minorEastAsia"/>
          <w:bCs/>
          <w:szCs w:val="20"/>
          <w:lang w:eastAsia="zh-CN"/>
        </w:rPr>
        <w:fldChar w:fldCharType="begin"/>
      </w:r>
      <w:r w:rsidR="00037888">
        <w:rPr>
          <w:rFonts w:eastAsiaTheme="minorEastAsia"/>
          <w:bCs/>
          <w:szCs w:val="20"/>
          <w:lang w:eastAsia="zh-CN"/>
        </w:rPr>
        <w:instrText xml:space="preserve"> REF _Ref134718720 \r \h </w:instrText>
      </w:r>
      <w:r w:rsidR="00037888">
        <w:rPr>
          <w:rFonts w:eastAsiaTheme="minorEastAsia"/>
          <w:bCs/>
          <w:szCs w:val="20"/>
          <w:lang w:eastAsia="zh-CN"/>
        </w:rPr>
      </w:r>
      <w:r w:rsidR="00037888">
        <w:rPr>
          <w:rFonts w:eastAsiaTheme="minorEastAsia"/>
          <w:bCs/>
          <w:szCs w:val="20"/>
          <w:lang w:eastAsia="zh-CN"/>
        </w:rPr>
        <w:fldChar w:fldCharType="separate"/>
      </w:r>
      <w:r w:rsidR="00037888">
        <w:rPr>
          <w:rFonts w:eastAsiaTheme="minorEastAsia"/>
          <w:bCs/>
          <w:szCs w:val="20"/>
          <w:lang w:eastAsia="zh-CN"/>
        </w:rPr>
        <w:t>[2]</w:t>
      </w:r>
      <w:r w:rsidR="00037888">
        <w:rPr>
          <w:rFonts w:eastAsiaTheme="minorEastAsia"/>
          <w:bCs/>
          <w:szCs w:val="20"/>
          <w:lang w:eastAsia="zh-CN"/>
        </w:rPr>
        <w:fldChar w:fldCharType="end"/>
      </w:r>
      <w:r>
        <w:rPr>
          <w:rFonts w:eastAsiaTheme="minorEastAsia"/>
          <w:color w:val="000000"/>
          <w:szCs w:val="20"/>
          <w:lang w:eastAsia="zh-CN"/>
        </w:rPr>
        <w:t xml:space="preserve">. </w:t>
      </w:r>
    </w:p>
    <w:p w14:paraId="59149B81" w14:textId="3ED7CE80" w:rsidR="00BA0A20" w:rsidRDefault="000E6163" w:rsidP="0096775B">
      <w:pPr>
        <w:pStyle w:val="af8"/>
        <w:widowControl/>
        <w:spacing w:after="120" w:line="260" w:lineRule="exact"/>
        <w:rPr>
          <w:rFonts w:eastAsiaTheme="minorEastAsia"/>
          <w:sz w:val="20"/>
          <w:szCs w:val="20"/>
        </w:rPr>
      </w:pPr>
      <w:r>
        <w:rPr>
          <w:color w:val="000000"/>
          <w:sz w:val="20"/>
          <w:szCs w:val="20"/>
        </w:rPr>
        <w:t xml:space="preserve">For Option 2, </w:t>
      </w:r>
      <w:r w:rsidR="00991B8C">
        <w:rPr>
          <w:color w:val="000000"/>
          <w:sz w:val="20"/>
          <w:szCs w:val="20"/>
        </w:rPr>
        <w:t xml:space="preserve">the </w:t>
      </w:r>
      <m:oMath>
        <m:sSubSup>
          <m:sSubSupPr>
            <m:ctrlPr>
              <w:rPr>
                <w:rFonts w:ascii="Cambria Math" w:hAnsi="Cambria Math"/>
                <w:i/>
                <w:color w:val="000000"/>
                <w:sz w:val="20"/>
                <w:szCs w:val="20"/>
              </w:rPr>
            </m:ctrlPr>
          </m:sSubSupPr>
          <m:e>
            <m:r>
              <w:rPr>
                <w:rFonts w:ascii="Cambria Math" w:hAnsi="Cambria Math"/>
                <w:color w:val="000000"/>
                <w:sz w:val="20"/>
                <w:szCs w:val="20"/>
              </w:rPr>
              <m:t>n</m:t>
            </m:r>
          </m:e>
          <m:sub>
            <m:r>
              <m:rPr>
                <m:nor/>
              </m:rPr>
              <w:rPr>
                <w:i/>
                <w:color w:val="000000"/>
                <w:sz w:val="20"/>
                <w:szCs w:val="20"/>
              </w:rPr>
              <m:t>ID,seq</m:t>
            </m:r>
          </m:sub>
          <m:sup>
            <m:r>
              <m:rPr>
                <m:nor/>
              </m:rPr>
              <w:rPr>
                <w:i/>
                <w:color w:val="000000"/>
                <w:sz w:val="20"/>
                <w:szCs w:val="20"/>
              </w:rPr>
              <m:t>PRS</m:t>
            </m:r>
          </m:sup>
        </m:sSubSup>
      </m:oMath>
      <w:r w:rsidR="00991B8C" w:rsidRPr="008606C8">
        <w:rPr>
          <w:color w:val="000000"/>
          <w:sz w:val="20"/>
          <w:szCs w:val="20"/>
        </w:rPr>
        <w:t xml:space="preserve"> of SL-PRS</w:t>
      </w:r>
      <w:r w:rsidRPr="00991B8C">
        <w:rPr>
          <w:color w:val="000000"/>
          <w:sz w:val="20"/>
          <w:szCs w:val="20"/>
        </w:rPr>
        <w:t xml:space="preserve"> </w:t>
      </w:r>
      <w:r>
        <w:rPr>
          <w:color w:val="000000"/>
          <w:sz w:val="20"/>
          <w:szCs w:val="20"/>
        </w:rPr>
        <w:t xml:space="preserve">is </w:t>
      </w:r>
      <w:r w:rsidR="00395705">
        <w:rPr>
          <w:color w:val="000000"/>
          <w:sz w:val="20"/>
          <w:szCs w:val="20"/>
        </w:rPr>
        <w:t xml:space="preserve"> reus</w:t>
      </w:r>
      <w:r w:rsidR="00D8783E">
        <w:rPr>
          <w:color w:val="000000"/>
          <w:sz w:val="20"/>
          <w:szCs w:val="20"/>
        </w:rPr>
        <w:t>ing</w:t>
      </w:r>
      <w:r w:rsidR="00C94092">
        <w:rPr>
          <w:color w:val="000000"/>
          <w:sz w:val="20"/>
          <w:szCs w:val="20"/>
        </w:rPr>
        <w:t xml:space="preserve"> the </w:t>
      </w:r>
      <w:r w:rsidR="00C94092" w:rsidRPr="00252E5D">
        <w:rPr>
          <w:color w:val="000000"/>
          <w:sz w:val="20"/>
          <w:szCs w:val="20"/>
        </w:rPr>
        <w:t xml:space="preserve">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color w:val="000000"/>
                <w:sz w:val="20"/>
                <w:szCs w:val="20"/>
              </w:rPr>
              <m:t>ID</m:t>
            </m:r>
          </m:sub>
        </m:sSub>
      </m:oMath>
      <w:r w:rsidR="00C94092" w:rsidRPr="00252E5D">
        <w:rPr>
          <w:rFonts w:hint="eastAsia"/>
          <w:color w:val="000000"/>
          <w:sz w:val="20"/>
          <w:szCs w:val="20"/>
        </w:rPr>
        <w:t xml:space="preserve"> </w:t>
      </w:r>
      <w:r w:rsidR="00C94092">
        <w:rPr>
          <w:color w:val="000000"/>
          <w:sz w:val="20"/>
          <w:szCs w:val="20"/>
        </w:rPr>
        <w:t xml:space="preserve">of SL RS. However, </w:t>
      </w:r>
      <w:r w:rsidR="00D8783E">
        <w:rPr>
          <w:color w:val="000000"/>
          <w:sz w:val="20"/>
          <w:szCs w:val="20"/>
        </w:rPr>
        <w:t xml:space="preserve">some companies consider </w:t>
      </w:r>
      <w:r w:rsidR="00205D11">
        <w:rPr>
          <w:color w:val="000000"/>
          <w:sz w:val="20"/>
          <w:szCs w:val="20"/>
        </w:rPr>
        <w:t>there are</w:t>
      </w:r>
      <w:r w:rsidR="00BA0A20" w:rsidRPr="00252E5D">
        <w:rPr>
          <w:color w:val="000000"/>
          <w:sz w:val="20"/>
          <w:szCs w:val="20"/>
        </w:rPr>
        <w:t xml:space="preserve"> some </w:t>
      </w:r>
      <w:r w:rsidR="00205D11">
        <w:rPr>
          <w:color w:val="000000"/>
          <w:sz w:val="20"/>
          <w:szCs w:val="20"/>
        </w:rPr>
        <w:t xml:space="preserve">privacy </w:t>
      </w:r>
      <w:r w:rsidR="00BA0A20" w:rsidRPr="00252E5D">
        <w:rPr>
          <w:color w:val="000000"/>
          <w:sz w:val="20"/>
          <w:szCs w:val="20"/>
        </w:rPr>
        <w:t>concerns about directly reusing</w:t>
      </w:r>
      <w:r w:rsidR="00C94092">
        <w:rPr>
          <w:color w:val="000000"/>
          <w:sz w:val="20"/>
          <w:szCs w:val="20"/>
        </w:rPr>
        <w:t xml:space="preserve"> that</w:t>
      </w:r>
      <w:r w:rsidR="00BA0A20" w:rsidRPr="00252E5D">
        <w:rPr>
          <w:color w:val="000000"/>
          <w:sz w:val="20"/>
          <w:szCs w:val="20"/>
        </w:rPr>
        <w:t xml:space="preserve"> for SL PRS</w:t>
      </w:r>
      <w:r w:rsidR="0096775B">
        <w:rPr>
          <w:color w:val="000000"/>
          <w:sz w:val="20"/>
          <w:szCs w:val="20"/>
        </w:rPr>
        <w:t>.</w:t>
      </w:r>
      <w:r w:rsidR="0096775B" w:rsidRPr="00252E5D">
        <w:rPr>
          <w:color w:val="000000"/>
          <w:sz w:val="20"/>
          <w:szCs w:val="20"/>
        </w:rPr>
        <w:t xml:space="preserve"> </w:t>
      </w:r>
      <w:r w:rsidR="0096775B">
        <w:rPr>
          <w:color w:val="000000"/>
          <w:sz w:val="20"/>
          <w:szCs w:val="20"/>
        </w:rPr>
        <w:t>F</w:t>
      </w:r>
      <w:r w:rsidR="00BA0A20" w:rsidRPr="00252E5D">
        <w:rPr>
          <w:color w:val="000000"/>
          <w:sz w:val="20"/>
          <w:szCs w:val="20"/>
        </w:rPr>
        <w:t>or example</w:t>
      </w:r>
      <w:r w:rsidR="0096775B">
        <w:rPr>
          <w:color w:val="000000"/>
          <w:sz w:val="20"/>
          <w:szCs w:val="20"/>
        </w:rPr>
        <w:t>,</w:t>
      </w:r>
      <w:r w:rsidR="00BA0A20" w:rsidRPr="00252E5D">
        <w:rPr>
          <w:color w:val="000000"/>
          <w:sz w:val="20"/>
          <w:szCs w:val="20"/>
        </w:rPr>
        <w:t xml:space="preserve"> </w:t>
      </w:r>
      <w:r w:rsidR="0096775B">
        <w:rPr>
          <w:rFonts w:eastAsiaTheme="minorEastAsia"/>
          <w:sz w:val="20"/>
          <w:szCs w:val="20"/>
        </w:rPr>
        <w:t>i</w:t>
      </w:r>
      <w:r w:rsidR="0060619C">
        <w:rPr>
          <w:rFonts w:eastAsiaTheme="minorEastAsia"/>
          <w:sz w:val="20"/>
          <w:szCs w:val="20"/>
        </w:rPr>
        <w:t xml:space="preserve">f the current SL parameter </w:t>
      </w:r>
      <m:oMath>
        <m:sSub>
          <m:sSubPr>
            <m:ctrlPr>
              <w:rPr>
                <w:rFonts w:ascii="Cambria Math" w:hAnsi="Cambria Math"/>
                <w:color w:val="000000"/>
                <w:sz w:val="20"/>
                <w:szCs w:val="20"/>
              </w:rPr>
            </m:ctrlPr>
          </m:sSubPr>
          <m:e>
            <m:r>
              <w:rPr>
                <w:rFonts w:ascii="Cambria Math" w:hAnsi="Cambria Math"/>
                <w:color w:val="000000"/>
                <w:sz w:val="20"/>
                <w:szCs w:val="20"/>
              </w:rPr>
              <m:t>N</m:t>
            </m:r>
          </m:e>
          <m:sub>
            <m:r>
              <m:rPr>
                <m:nor/>
              </m:rPr>
              <w:rPr>
                <w:rFonts w:ascii="Cambria Math" w:hAnsi="Cambria Math"/>
                <w:color w:val="000000"/>
                <w:sz w:val="20"/>
                <w:szCs w:val="20"/>
              </w:rPr>
              <m:t>ID</m:t>
            </m:r>
          </m:sub>
        </m:sSub>
      </m:oMath>
      <w:r w:rsidR="0060619C" w:rsidRPr="00C94092">
        <w:rPr>
          <w:rFonts w:ascii="Cambria Math" w:hAnsi="Cambria Math" w:hint="eastAsia"/>
          <w:color w:val="000000"/>
          <w:sz w:val="20"/>
          <w:szCs w:val="20"/>
        </w:rPr>
        <w:t xml:space="preserve"> </w:t>
      </w:r>
      <w:r w:rsidR="0060619C">
        <w:rPr>
          <w:rFonts w:eastAsiaTheme="minorEastAsia"/>
          <w:color w:val="000000"/>
          <w:sz w:val="20"/>
          <w:szCs w:val="20"/>
        </w:rPr>
        <w:t xml:space="preserve">is used to SL PRS for positioning, </w:t>
      </w:r>
      <w:r w:rsidR="0060619C">
        <w:rPr>
          <w:rFonts w:eastAsiaTheme="minorEastAsia"/>
          <w:sz w:val="20"/>
          <w:szCs w:val="20"/>
        </w:rPr>
        <w:t>a</w:t>
      </w:r>
      <w:r w:rsidR="00BA0A20" w:rsidRPr="009B3212">
        <w:rPr>
          <w:rFonts w:eastAsiaTheme="minorEastAsia"/>
          <w:sz w:val="20"/>
          <w:szCs w:val="20"/>
        </w:rPr>
        <w:t xml:space="preserve">ny UE can get </w:t>
      </w:r>
      <m:oMath>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m:rPr>
                <m:nor/>
              </m:rPr>
              <w:rPr>
                <w:rFonts w:eastAsiaTheme="minorEastAsia"/>
                <w:sz w:val="20"/>
                <w:szCs w:val="20"/>
              </w:rPr>
              <m:t>ID</m:t>
            </m:r>
          </m:sub>
        </m:sSub>
      </m:oMath>
      <w:r w:rsidR="00BA0A20" w:rsidRPr="009B3212">
        <w:rPr>
          <w:rFonts w:eastAsiaTheme="minorEastAsia"/>
          <w:sz w:val="20"/>
          <w:szCs w:val="20"/>
        </w:rPr>
        <w:t xml:space="preserve"> based on </w:t>
      </w:r>
      <w:r w:rsidR="00891067">
        <w:rPr>
          <w:rFonts w:eastAsiaTheme="minorEastAsia"/>
          <w:sz w:val="20"/>
          <w:szCs w:val="20"/>
        </w:rPr>
        <w:t xml:space="preserve">the </w:t>
      </w:r>
      <w:r w:rsidR="0060619C">
        <w:rPr>
          <w:rFonts w:eastAsiaTheme="minorEastAsia"/>
          <w:sz w:val="20"/>
          <w:szCs w:val="20"/>
        </w:rPr>
        <w:t xml:space="preserve">CRC of the </w:t>
      </w:r>
      <w:r w:rsidR="00C94092">
        <w:rPr>
          <w:rFonts w:eastAsiaTheme="minorEastAsia"/>
          <w:sz w:val="20"/>
          <w:szCs w:val="20"/>
        </w:rPr>
        <w:t>PSCCH</w:t>
      </w:r>
      <w:r w:rsidR="00546DEC">
        <w:rPr>
          <w:rFonts w:eastAsiaTheme="minorEastAsia"/>
          <w:sz w:val="20"/>
          <w:szCs w:val="20"/>
        </w:rPr>
        <w:t>,</w:t>
      </w:r>
      <w:r w:rsidR="00546DEC" w:rsidRPr="009B3212">
        <w:rPr>
          <w:rFonts w:eastAsiaTheme="minorEastAsia"/>
          <w:sz w:val="20"/>
          <w:szCs w:val="20"/>
        </w:rPr>
        <w:t xml:space="preserve"> </w:t>
      </w:r>
      <w:r w:rsidR="00546DEC">
        <w:rPr>
          <w:rFonts w:eastAsiaTheme="minorEastAsia"/>
          <w:sz w:val="20"/>
          <w:szCs w:val="20"/>
        </w:rPr>
        <w:t>a</w:t>
      </w:r>
      <w:r w:rsidR="00BA0A20" w:rsidRPr="009B3212">
        <w:rPr>
          <w:rFonts w:eastAsiaTheme="minorEastAsia"/>
          <w:sz w:val="20"/>
          <w:szCs w:val="20"/>
        </w:rPr>
        <w:t xml:space="preserve">nd </w:t>
      </w:r>
      <w:r w:rsidR="00546DEC">
        <w:rPr>
          <w:rFonts w:eastAsiaTheme="minorEastAsia"/>
          <w:sz w:val="20"/>
          <w:szCs w:val="20"/>
        </w:rPr>
        <w:t xml:space="preserve">any </w:t>
      </w:r>
      <w:r w:rsidR="0060619C">
        <w:rPr>
          <w:rFonts w:eastAsiaTheme="minorEastAsia"/>
          <w:sz w:val="20"/>
          <w:szCs w:val="20"/>
        </w:rPr>
        <w:t xml:space="preserve">UE could </w:t>
      </w:r>
      <w:r w:rsidR="00BA0A20" w:rsidRPr="009B3212">
        <w:rPr>
          <w:rFonts w:eastAsiaTheme="minorEastAsia"/>
          <w:sz w:val="20"/>
          <w:szCs w:val="20"/>
        </w:rPr>
        <w:t>measure the positioning signal</w:t>
      </w:r>
      <w:r w:rsidR="00546DEC">
        <w:rPr>
          <w:rFonts w:eastAsiaTheme="minorEastAsia"/>
          <w:sz w:val="20"/>
          <w:szCs w:val="20"/>
        </w:rPr>
        <w:t>.</w:t>
      </w:r>
      <w:r w:rsidR="00546DEC" w:rsidRPr="009B3212">
        <w:rPr>
          <w:rFonts w:eastAsiaTheme="minorEastAsia"/>
          <w:sz w:val="20"/>
          <w:szCs w:val="20"/>
        </w:rPr>
        <w:t xml:space="preserve"> </w:t>
      </w:r>
      <w:r w:rsidR="00546DEC">
        <w:rPr>
          <w:rFonts w:eastAsiaTheme="minorEastAsia"/>
          <w:sz w:val="20"/>
          <w:szCs w:val="20"/>
        </w:rPr>
        <w:t>It</w:t>
      </w:r>
      <w:r w:rsidR="00546DEC" w:rsidRPr="009B3212">
        <w:rPr>
          <w:rFonts w:eastAsiaTheme="minorEastAsia"/>
          <w:sz w:val="20"/>
          <w:szCs w:val="20"/>
        </w:rPr>
        <w:t xml:space="preserve"> </w:t>
      </w:r>
      <w:r w:rsidR="00546DEC">
        <w:rPr>
          <w:rFonts w:eastAsiaTheme="minorEastAsia"/>
          <w:sz w:val="20"/>
          <w:szCs w:val="20"/>
        </w:rPr>
        <w:t>would</w:t>
      </w:r>
      <w:r w:rsidR="00546DEC" w:rsidRPr="009B3212">
        <w:rPr>
          <w:rFonts w:eastAsiaTheme="minorEastAsia"/>
          <w:sz w:val="20"/>
          <w:szCs w:val="20"/>
        </w:rPr>
        <w:t xml:space="preserve"> </w:t>
      </w:r>
      <w:r w:rsidR="00BA0A20" w:rsidRPr="009B3212">
        <w:rPr>
          <w:rFonts w:eastAsiaTheme="minorEastAsia"/>
          <w:sz w:val="20"/>
          <w:szCs w:val="20"/>
        </w:rPr>
        <w:t>expose some information</w:t>
      </w:r>
      <w:r w:rsidR="008819AF">
        <w:rPr>
          <w:rFonts w:eastAsiaTheme="minorEastAsia"/>
          <w:sz w:val="20"/>
          <w:szCs w:val="20"/>
        </w:rPr>
        <w:t xml:space="preserve"> </w:t>
      </w:r>
      <w:r w:rsidR="000105EF">
        <w:rPr>
          <w:rFonts w:eastAsiaTheme="minorEastAsia"/>
          <w:sz w:val="20"/>
          <w:szCs w:val="20"/>
        </w:rPr>
        <w:t>about</w:t>
      </w:r>
      <w:r w:rsidR="008819AF">
        <w:rPr>
          <w:rFonts w:eastAsiaTheme="minorEastAsia"/>
          <w:sz w:val="20"/>
          <w:szCs w:val="20"/>
        </w:rPr>
        <w:t xml:space="preserve"> the UE transmitting the SL PRS</w:t>
      </w:r>
      <w:r w:rsidR="00341717">
        <w:rPr>
          <w:rFonts w:eastAsiaTheme="minorEastAsia"/>
          <w:sz w:val="20"/>
          <w:szCs w:val="20"/>
        </w:rPr>
        <w:t>.</w:t>
      </w:r>
    </w:p>
    <w:p w14:paraId="65F060DA" w14:textId="70E8911E" w:rsidR="00562045" w:rsidRPr="006E7C36" w:rsidRDefault="0096775B" w:rsidP="008606C8">
      <w:pPr>
        <w:pStyle w:val="af8"/>
        <w:rPr>
          <w:color w:val="000000"/>
          <w:szCs w:val="20"/>
        </w:rPr>
      </w:pPr>
      <w:r>
        <w:rPr>
          <w:rFonts w:eastAsiaTheme="minorEastAsia" w:hint="eastAsia"/>
          <w:sz w:val="20"/>
          <w:szCs w:val="20"/>
        </w:rPr>
        <w:t>F</w:t>
      </w:r>
      <w:r>
        <w:rPr>
          <w:rFonts w:eastAsiaTheme="minorEastAsia"/>
          <w:sz w:val="20"/>
          <w:szCs w:val="20"/>
        </w:rPr>
        <w:t xml:space="preserve">or Option 3, it is a combination of Option 1 and Option 2. </w:t>
      </w:r>
      <w:r w:rsidR="00031B48" w:rsidRPr="008606C8">
        <w:rPr>
          <w:color w:val="000000"/>
          <w:sz w:val="20"/>
          <w:szCs w:val="20"/>
        </w:rPr>
        <w:t>I</w:t>
      </w:r>
      <w:r w:rsidR="00BA0A20" w:rsidRPr="008606C8">
        <w:rPr>
          <w:color w:val="000000"/>
          <w:sz w:val="20"/>
          <w:szCs w:val="20"/>
        </w:rPr>
        <w:t xml:space="preserve">n our view, </w:t>
      </w:r>
      <w:r w:rsidR="00562045" w:rsidRPr="008606C8">
        <w:rPr>
          <w:color w:val="000000"/>
          <w:sz w:val="20"/>
          <w:szCs w:val="20"/>
        </w:rPr>
        <w:t xml:space="preserve">Option 3 can be supported for </w:t>
      </w:r>
      <m:oMath>
        <m:sSubSup>
          <m:sSubSupPr>
            <m:ctrlPr>
              <w:rPr>
                <w:rFonts w:ascii="Cambria Math" w:hAnsi="Cambria Math"/>
                <w:i/>
                <w:color w:val="000000"/>
                <w:sz w:val="20"/>
                <w:szCs w:val="20"/>
              </w:rPr>
            </m:ctrlPr>
          </m:sSubSupPr>
          <m:e>
            <m:r>
              <w:rPr>
                <w:rFonts w:ascii="Cambria Math" w:hAnsi="Cambria Math"/>
                <w:color w:val="000000"/>
                <w:sz w:val="20"/>
                <w:szCs w:val="20"/>
              </w:rPr>
              <m:t>n</m:t>
            </m:r>
          </m:e>
          <m:sub>
            <m:r>
              <m:rPr>
                <m:nor/>
              </m:rPr>
              <w:rPr>
                <w:i/>
                <w:color w:val="000000"/>
                <w:sz w:val="20"/>
                <w:szCs w:val="20"/>
              </w:rPr>
              <m:t>ID,seq</m:t>
            </m:r>
          </m:sub>
          <m:sup>
            <m:r>
              <m:rPr>
                <m:nor/>
              </m:rPr>
              <w:rPr>
                <w:i/>
                <w:color w:val="000000"/>
                <w:sz w:val="20"/>
                <w:szCs w:val="20"/>
              </w:rPr>
              <m:t>PRS</m:t>
            </m:r>
          </m:sup>
        </m:sSubSup>
      </m:oMath>
      <w:r w:rsidR="00562045" w:rsidRPr="008606C8">
        <w:rPr>
          <w:color w:val="000000"/>
          <w:sz w:val="20"/>
          <w:szCs w:val="20"/>
        </w:rPr>
        <w:t xml:space="preserve"> of SL-PRS. </w:t>
      </w:r>
      <w:r w:rsidR="001D6FD6">
        <w:rPr>
          <w:color w:val="000000"/>
          <w:sz w:val="20"/>
          <w:szCs w:val="20"/>
        </w:rPr>
        <w:t>H</w:t>
      </w:r>
      <w:r w:rsidR="00EE63D6" w:rsidRPr="008606C8">
        <w:rPr>
          <w:color w:val="000000"/>
          <w:sz w:val="20"/>
          <w:szCs w:val="20"/>
        </w:rPr>
        <w:t>igher layer configured parameter</w:t>
      </w:r>
      <w:r w:rsidR="001D6FD6">
        <w:rPr>
          <w:color w:val="000000"/>
          <w:sz w:val="20"/>
          <w:szCs w:val="20"/>
        </w:rPr>
        <w:t>(s)</w:t>
      </w:r>
      <w:r w:rsidR="00EE63D6" w:rsidRPr="008606C8">
        <w:rPr>
          <w:color w:val="000000"/>
          <w:sz w:val="20"/>
          <w:szCs w:val="20"/>
        </w:rPr>
        <w:t xml:space="preserve"> can be common among UEs</w:t>
      </w:r>
      <w:r w:rsidR="00031B48">
        <w:rPr>
          <w:color w:val="000000"/>
          <w:sz w:val="20"/>
          <w:szCs w:val="20"/>
        </w:rPr>
        <w:t xml:space="preserve"> to support SL-PRS sensing</w:t>
      </w:r>
      <w:r w:rsidR="00EE63D6" w:rsidRPr="008606C8">
        <w:rPr>
          <w:color w:val="000000"/>
          <w:sz w:val="20"/>
          <w:szCs w:val="20"/>
        </w:rPr>
        <w:t xml:space="preserve">. </w:t>
      </w:r>
      <w:r w:rsidR="004E0899">
        <w:rPr>
          <w:color w:val="000000"/>
          <w:sz w:val="20"/>
          <w:szCs w:val="20"/>
        </w:rPr>
        <w:t>For option 3, the configured ID list can be provided by a LMF register. Only a registered UE of the LMF can get the ID list a</w:t>
      </w:r>
      <w:r w:rsidR="004E0899">
        <w:rPr>
          <w:rFonts w:hint="eastAsia"/>
          <w:color w:val="000000"/>
          <w:sz w:val="20"/>
          <w:szCs w:val="20"/>
        </w:rPr>
        <w:t>nd</w:t>
      </w:r>
      <w:r w:rsidR="004E0899">
        <w:rPr>
          <w:color w:val="000000"/>
          <w:sz w:val="20"/>
          <w:szCs w:val="20"/>
        </w:rPr>
        <w:t xml:space="preserve"> decode the SL-PRS. Then, the privacy of the SL positioning can be guaranteed. Therefore, we prefer to support option 3 for </w:t>
      </w:r>
      <w:r w:rsidR="004E0899">
        <w:rPr>
          <w:iCs/>
          <w:color w:val="000000"/>
          <w:sz w:val="20"/>
          <w:szCs w:val="20"/>
        </w:rPr>
        <w:t>t</w:t>
      </w:r>
      <w:r w:rsidR="004E0899" w:rsidRPr="008606C8">
        <w:rPr>
          <w:iCs/>
          <w:color w:val="000000"/>
          <w:sz w:val="20"/>
          <w:szCs w:val="20"/>
        </w:rPr>
        <w:t>he</w:t>
      </w:r>
      <w:r w:rsidR="004E0899" w:rsidRPr="008606C8">
        <w:rPr>
          <w:bCs/>
          <w:color w:val="000000"/>
          <w:sz w:val="20"/>
          <w:szCs w:val="20"/>
        </w:rPr>
        <w:t xml:space="preserve"> </w:t>
      </w:r>
      <m:oMath>
        <m:sSubSup>
          <m:sSubSupPr>
            <m:ctrlPr>
              <w:rPr>
                <w:rFonts w:ascii="Cambria Math" w:hAnsi="Cambria Math"/>
                <w:bCs/>
                <w:color w:val="000000"/>
                <w:sz w:val="20"/>
                <w:szCs w:val="20"/>
              </w:rPr>
            </m:ctrlPr>
          </m:sSubSupPr>
          <m:e>
            <m:r>
              <m:rPr>
                <m:sty m:val="p"/>
              </m:rPr>
              <w:rPr>
                <w:rFonts w:ascii="Cambria Math" w:hAnsi="Cambria Math"/>
                <w:color w:val="000000"/>
                <w:sz w:val="20"/>
                <w:szCs w:val="20"/>
              </w:rPr>
              <m:t>n</m:t>
            </m:r>
          </m:e>
          <m:sub>
            <m:r>
              <m:rPr>
                <m:nor/>
              </m:rPr>
              <w:rPr>
                <w:bCs/>
                <w:color w:val="000000"/>
                <w:sz w:val="20"/>
                <w:szCs w:val="20"/>
              </w:rPr>
              <m:t>ID,seq</m:t>
            </m:r>
          </m:sub>
          <m:sup>
            <m:r>
              <m:rPr>
                <m:nor/>
              </m:rPr>
              <w:rPr>
                <w:bCs/>
                <w:color w:val="000000"/>
                <w:sz w:val="20"/>
                <w:szCs w:val="20"/>
              </w:rPr>
              <m:t>PRS</m:t>
            </m:r>
          </m:sup>
        </m:sSubSup>
      </m:oMath>
      <w:r w:rsidR="004E0899" w:rsidRPr="008606C8">
        <w:rPr>
          <w:iCs/>
          <w:color w:val="000000"/>
          <w:sz w:val="20"/>
          <w:szCs w:val="20"/>
        </w:rPr>
        <w:t xml:space="preserve"> of SL PRS</w:t>
      </w:r>
      <w:r w:rsidR="004E0899">
        <w:rPr>
          <w:iCs/>
          <w:color w:val="000000"/>
          <w:sz w:val="20"/>
          <w:szCs w:val="20"/>
        </w:rPr>
        <w:t xml:space="preserve">. </w:t>
      </w:r>
    </w:p>
    <w:p w14:paraId="08071129" w14:textId="77777777" w:rsidR="00252E5D" w:rsidRPr="00F22532" w:rsidRDefault="00252E5D" w:rsidP="001C31CE">
      <w:pPr>
        <w:pStyle w:val="af2"/>
        <w:numPr>
          <w:ilvl w:val="0"/>
          <w:numId w:val="12"/>
        </w:numPr>
        <w:ind w:firstLineChars="0"/>
        <w:rPr>
          <w:b/>
          <w:i/>
          <w:szCs w:val="20"/>
          <w:lang w:val="en-US" w:eastAsia="zh-CN"/>
        </w:rPr>
      </w:pPr>
    </w:p>
    <w:p w14:paraId="2A2EA7E6" w14:textId="0CE51591" w:rsidR="00CE7AEF" w:rsidRPr="008606C8" w:rsidRDefault="00252E5D" w:rsidP="004F5377">
      <w:pPr>
        <w:pStyle w:val="a0"/>
        <w:numPr>
          <w:ilvl w:val="0"/>
          <w:numId w:val="10"/>
        </w:numPr>
        <w:spacing w:line="260" w:lineRule="exact"/>
        <w:rPr>
          <w:rFonts w:eastAsiaTheme="minorEastAsia"/>
          <w:b/>
          <w:bCs/>
          <w:i/>
          <w:iCs/>
          <w:color w:val="000000"/>
          <w:szCs w:val="20"/>
          <w:lang w:eastAsia="zh-CN"/>
        </w:rPr>
      </w:pPr>
      <w:r w:rsidRPr="00DB62B9">
        <w:rPr>
          <w:b/>
          <w:i/>
          <w:iCs/>
          <w:color w:val="000000"/>
          <w:szCs w:val="20"/>
        </w:rPr>
        <w:t>The</w:t>
      </w:r>
      <w:r w:rsidRPr="00DB62B9">
        <w:rPr>
          <w:b/>
          <w:bCs/>
          <w:i/>
          <w:color w:val="000000"/>
          <w:szCs w:val="20"/>
        </w:rPr>
        <w:t xml:space="preserve"> </w:t>
      </w:r>
      <m:oMath>
        <m:sSubSup>
          <m:sSubSupPr>
            <m:ctrlPr>
              <w:rPr>
                <w:rFonts w:ascii="Cambria Math" w:hAnsi="Cambria Math"/>
                <w:b/>
                <w:bCs/>
                <w:i/>
                <w:color w:val="000000"/>
                <w:szCs w:val="20"/>
              </w:rPr>
            </m:ctrlPr>
          </m:sSubSupPr>
          <m:e>
            <m:r>
              <m:rPr>
                <m:sty m:val="bi"/>
              </m:rPr>
              <w:rPr>
                <w:rFonts w:ascii="Cambria Math" w:hAnsi="Cambria Math"/>
                <w:color w:val="000000"/>
                <w:szCs w:val="20"/>
              </w:rPr>
              <m:t>n</m:t>
            </m:r>
          </m:e>
          <m:sub>
            <m:r>
              <m:rPr>
                <m:nor/>
              </m:rPr>
              <w:rPr>
                <w:b/>
                <w:bCs/>
                <w:i/>
                <w:color w:val="000000"/>
                <w:szCs w:val="20"/>
              </w:rPr>
              <m:t>ID,seq</m:t>
            </m:r>
          </m:sub>
          <m:sup>
            <m:r>
              <m:rPr>
                <m:nor/>
              </m:rPr>
              <w:rPr>
                <w:b/>
                <w:bCs/>
                <w:i/>
                <w:color w:val="000000"/>
                <w:szCs w:val="20"/>
              </w:rPr>
              <m:t>PRS</m:t>
            </m:r>
          </m:sup>
        </m:sSubSup>
      </m:oMath>
      <w:r w:rsidRPr="00DB62B9">
        <w:rPr>
          <w:b/>
          <w:i/>
          <w:iCs/>
          <w:color w:val="000000"/>
          <w:szCs w:val="20"/>
        </w:rPr>
        <w:t xml:space="preserve"> of SL PRS </w:t>
      </w:r>
      <w:r w:rsidR="00DB62B9" w:rsidRPr="00DB62B9">
        <w:rPr>
          <w:b/>
          <w:i/>
          <w:iCs/>
          <w:color w:val="000000"/>
          <w:szCs w:val="20"/>
        </w:rPr>
        <w:t>is</w:t>
      </w:r>
      <w:r w:rsidRPr="00DB62B9">
        <w:rPr>
          <w:b/>
          <w:i/>
          <w:iCs/>
          <w:color w:val="000000"/>
          <w:szCs w:val="20"/>
        </w:rPr>
        <w:t xml:space="preserve"> </w:t>
      </w:r>
      <w:r w:rsidR="00EE63D6">
        <w:rPr>
          <w:b/>
          <w:i/>
          <w:iCs/>
          <w:color w:val="000000"/>
          <w:szCs w:val="20"/>
        </w:rPr>
        <w:t xml:space="preserve">based on a combination of </w:t>
      </w:r>
      <w:r w:rsidR="001176DD" w:rsidRPr="00DB62B9">
        <w:rPr>
          <w:b/>
          <w:i/>
          <w:iCs/>
          <w:color w:val="000000"/>
          <w:szCs w:val="20"/>
        </w:rPr>
        <w:t xml:space="preserve"> </w:t>
      </w:r>
      <w:r w:rsidR="00DB62B9" w:rsidRPr="00DB62B9">
        <w:rPr>
          <w:rFonts w:eastAsiaTheme="minorEastAsia"/>
          <w:b/>
          <w:i/>
          <w:iCs/>
          <w:color w:val="000000"/>
          <w:szCs w:val="20"/>
          <w:lang w:eastAsia="zh-CN"/>
        </w:rPr>
        <w:t>higher</w:t>
      </w:r>
      <w:r w:rsidR="00DB62B9">
        <w:rPr>
          <w:rFonts w:eastAsiaTheme="minorEastAsia"/>
          <w:b/>
          <w:i/>
          <w:iCs/>
          <w:color w:val="000000"/>
          <w:szCs w:val="20"/>
          <w:lang w:eastAsia="zh-CN"/>
        </w:rPr>
        <w:t xml:space="preserve"> layer configured parameter</w:t>
      </w:r>
      <w:r w:rsidR="00546DEC" w:rsidRPr="00DB62B9">
        <w:rPr>
          <w:b/>
          <w:i/>
          <w:iCs/>
          <w:color w:val="000000"/>
          <w:szCs w:val="20"/>
        </w:rPr>
        <w:t xml:space="preserve"> </w:t>
      </w:r>
      <w:r w:rsidR="00EE63D6">
        <w:rPr>
          <w:b/>
          <w:i/>
          <w:iCs/>
          <w:color w:val="000000"/>
          <w:szCs w:val="20"/>
        </w:rPr>
        <w:t xml:space="preserve">and the </w:t>
      </w:r>
      <w:r w:rsidR="00EE63D6" w:rsidRPr="00EE63D6">
        <w:rPr>
          <w:b/>
          <w:i/>
          <w:iCs/>
          <w:color w:val="000000"/>
          <w:szCs w:val="20"/>
        </w:rPr>
        <w:t xml:space="preserve">CRC of PSCCH associated with the SL PRS </w:t>
      </w:r>
      <w:r w:rsidR="00546DEC" w:rsidRPr="00DB62B9">
        <w:rPr>
          <w:b/>
          <w:bCs/>
          <w:i/>
          <w:iCs/>
          <w:color w:val="000000"/>
          <w:szCs w:val="20"/>
        </w:rPr>
        <w:t xml:space="preserve">(i.e., Option </w:t>
      </w:r>
      <w:r w:rsidR="00EE63D6">
        <w:rPr>
          <w:b/>
          <w:bCs/>
          <w:i/>
          <w:iCs/>
          <w:color w:val="000000"/>
          <w:szCs w:val="20"/>
        </w:rPr>
        <w:t>3</w:t>
      </w:r>
      <w:r w:rsidR="00EE63D6" w:rsidRPr="00DB62B9">
        <w:rPr>
          <w:b/>
          <w:bCs/>
          <w:i/>
          <w:iCs/>
          <w:color w:val="000000"/>
          <w:szCs w:val="20"/>
        </w:rPr>
        <w:t xml:space="preserve"> </w:t>
      </w:r>
      <w:r w:rsidR="00546DEC" w:rsidRPr="00DB62B9">
        <w:rPr>
          <w:b/>
          <w:bCs/>
          <w:i/>
          <w:iCs/>
          <w:color w:val="000000"/>
          <w:szCs w:val="20"/>
        </w:rPr>
        <w:t>should be supported</w:t>
      </w:r>
      <w:r w:rsidR="00CE7AEF" w:rsidRPr="00DB62B9">
        <w:rPr>
          <w:b/>
          <w:bCs/>
          <w:i/>
          <w:iCs/>
          <w:color w:val="000000"/>
          <w:szCs w:val="20"/>
        </w:rPr>
        <w:t>)</w:t>
      </w:r>
    </w:p>
    <w:p w14:paraId="53DA83BD" w14:textId="425E2C16" w:rsidR="00516562" w:rsidRPr="00DB3C6B" w:rsidRDefault="000F6D44" w:rsidP="008606C8">
      <w:pPr>
        <w:pStyle w:val="a0"/>
        <w:numPr>
          <w:ilvl w:val="1"/>
          <w:numId w:val="10"/>
        </w:numPr>
        <w:spacing w:line="260" w:lineRule="exact"/>
        <w:rPr>
          <w:rFonts w:eastAsiaTheme="minorEastAsia"/>
          <w:b/>
          <w:bCs/>
          <w:i/>
          <w:iCs/>
          <w:color w:val="000000"/>
          <w:szCs w:val="20"/>
          <w:lang w:eastAsia="zh-CN"/>
        </w:rPr>
      </w:pPr>
      <w:r>
        <w:rPr>
          <w:b/>
          <w:bCs/>
          <w:i/>
          <w:iCs/>
          <w:color w:val="000000"/>
          <w:szCs w:val="20"/>
        </w:rPr>
        <w:t>H</w:t>
      </w:r>
      <w:r w:rsidR="00CE7AEF">
        <w:rPr>
          <w:b/>
          <w:bCs/>
          <w:i/>
          <w:iCs/>
          <w:color w:val="000000"/>
          <w:szCs w:val="20"/>
        </w:rPr>
        <w:t>igher layer configured parameter(s)</w:t>
      </w:r>
      <w:r w:rsidR="00CE7AEF" w:rsidRPr="00DB62B9">
        <w:rPr>
          <w:b/>
          <w:bCs/>
          <w:i/>
          <w:color w:val="000000"/>
          <w:szCs w:val="20"/>
        </w:rPr>
        <w:t xml:space="preserve"> </w:t>
      </w:r>
      <w:r w:rsidR="002D531C">
        <w:rPr>
          <w:rFonts w:eastAsiaTheme="minorEastAsia"/>
          <w:b/>
          <w:bCs/>
          <w:i/>
          <w:color w:val="000000"/>
          <w:szCs w:val="20"/>
          <w:lang w:eastAsia="zh-CN"/>
        </w:rPr>
        <w:t xml:space="preserve">is </w:t>
      </w:r>
      <w:r w:rsidR="00CE7AEF">
        <w:rPr>
          <w:rFonts w:eastAsiaTheme="minorEastAsia"/>
          <w:b/>
          <w:bCs/>
          <w:i/>
          <w:color w:val="000000"/>
          <w:szCs w:val="20"/>
          <w:lang w:eastAsia="zh-CN"/>
        </w:rPr>
        <w:t>common among UEs</w:t>
      </w:r>
      <w:r w:rsidR="001176DD" w:rsidRPr="00DB62B9">
        <w:rPr>
          <w:b/>
          <w:bCs/>
          <w:i/>
          <w:iCs/>
          <w:color w:val="000000"/>
          <w:szCs w:val="20"/>
        </w:rPr>
        <w:t xml:space="preserve">. </w:t>
      </w:r>
    </w:p>
    <w:p w14:paraId="5147244B" w14:textId="77777777" w:rsidR="00205D11" w:rsidRDefault="00205D11" w:rsidP="00205D11">
      <w:pPr>
        <w:pStyle w:val="a0"/>
        <w:spacing w:line="260" w:lineRule="exact"/>
        <w:rPr>
          <w:color w:val="000000"/>
          <w:szCs w:val="20"/>
        </w:rPr>
      </w:pPr>
    </w:p>
    <w:p w14:paraId="09E059EA" w14:textId="3279351F" w:rsidR="002000F9" w:rsidRDefault="00CE6266" w:rsidP="00470559">
      <w:pPr>
        <w:pStyle w:val="20"/>
        <w:tabs>
          <w:tab w:val="clear" w:pos="576"/>
          <w:tab w:val="num" w:pos="717"/>
        </w:tabs>
        <w:ind w:left="578" w:hanging="578"/>
      </w:pPr>
      <w:r>
        <w:t xml:space="preserve">Time domain and frequency domain pattern for </w:t>
      </w:r>
      <w:r w:rsidR="00470559">
        <w:rPr>
          <w:rFonts w:hint="eastAsia"/>
        </w:rPr>
        <w:t>S</w:t>
      </w:r>
      <w:r w:rsidR="00470559">
        <w:t>L</w:t>
      </w:r>
      <w:r w:rsidR="00B47A46">
        <w:t>-</w:t>
      </w:r>
      <w:r w:rsidR="00470559">
        <w:t>PRS</w:t>
      </w:r>
    </w:p>
    <w:tbl>
      <w:tblPr>
        <w:tblStyle w:val="af"/>
        <w:tblW w:w="0" w:type="auto"/>
        <w:tblLook w:val="04A0" w:firstRow="1" w:lastRow="0" w:firstColumn="1" w:lastColumn="0" w:noHBand="0" w:noVBand="1"/>
      </w:tblPr>
      <w:tblGrid>
        <w:gridCol w:w="9060"/>
      </w:tblGrid>
      <w:tr w:rsidR="00F83C55" w14:paraId="0C8784C2" w14:textId="77777777" w:rsidTr="00F83C55">
        <w:tc>
          <w:tcPr>
            <w:tcW w:w="9060" w:type="dxa"/>
          </w:tcPr>
          <w:p w14:paraId="783029B7" w14:textId="77777777" w:rsidR="00F83C55" w:rsidRPr="004D4124" w:rsidRDefault="00F83C55" w:rsidP="00F83C55">
            <w:pPr>
              <w:autoSpaceDE w:val="0"/>
              <w:autoSpaceDN w:val="0"/>
              <w:adjustRightInd w:val="0"/>
              <w:snapToGrid w:val="0"/>
              <w:contextualSpacing/>
              <w:jc w:val="both"/>
              <w:rPr>
                <w:iCs/>
              </w:rPr>
            </w:pPr>
            <w:r w:rsidRPr="004D4124">
              <w:rPr>
                <w:rFonts w:ascii="Times" w:eastAsia="Batang" w:hAnsi="Times"/>
                <w:b/>
                <w:highlight w:val="green"/>
                <w:lang w:eastAsia="x-none"/>
              </w:rPr>
              <w:t xml:space="preserve">Agreement </w:t>
            </w:r>
          </w:p>
          <w:p w14:paraId="6ABD4D09" w14:textId="77777777" w:rsidR="00F83C55" w:rsidRPr="00757724" w:rsidRDefault="00F83C55" w:rsidP="00F83C55">
            <w:pPr>
              <w:numPr>
                <w:ilvl w:val="0"/>
                <w:numId w:val="40"/>
              </w:numPr>
              <w:rPr>
                <w:iCs/>
              </w:rPr>
            </w:pPr>
            <w:r w:rsidRPr="00757724">
              <w:rPr>
                <w:bCs/>
              </w:rPr>
              <w:t>Comb-based multiplexing of SL PRS from different UEs in a slot is supported at least for dedicated resource pools</w:t>
            </w:r>
            <w:r w:rsidRPr="00757724">
              <w:rPr>
                <w:iCs/>
              </w:rPr>
              <w:t>.</w:t>
            </w:r>
          </w:p>
          <w:p w14:paraId="7B414056" w14:textId="77777777" w:rsidR="00F83C55" w:rsidRPr="00757724" w:rsidRDefault="00F83C55" w:rsidP="00F83C55">
            <w:pPr>
              <w:numPr>
                <w:ilvl w:val="1"/>
                <w:numId w:val="40"/>
              </w:numPr>
              <w:rPr>
                <w:iCs/>
              </w:rPr>
            </w:pPr>
            <w:r w:rsidRPr="00757724">
              <w:rPr>
                <w:iCs/>
              </w:rPr>
              <w:t>FFS: Comb-based multiplexing of SL PRS from different UEs in a slot for shared resource pools.</w:t>
            </w:r>
          </w:p>
          <w:p w14:paraId="114E1CEE" w14:textId="77777777" w:rsidR="00F83C55" w:rsidRPr="00BF0518" w:rsidRDefault="00F83C55" w:rsidP="00F83C55">
            <w:pPr>
              <w:numPr>
                <w:ilvl w:val="0"/>
                <w:numId w:val="40"/>
              </w:numPr>
              <w:rPr>
                <w:bCs/>
              </w:rPr>
            </w:pPr>
            <w:r w:rsidRPr="00BF0518">
              <w:rPr>
                <w:bCs/>
              </w:rPr>
              <w:t>For comb-based multiplexing of SL PRS from different UEs, support at least the case wherein a single (</w:t>
            </w:r>
            <w:proofErr w:type="gramStart"/>
            <w:r w:rsidRPr="00BF0518">
              <w:rPr>
                <w:bCs/>
              </w:rPr>
              <w:t>M,N</w:t>
            </w:r>
            <w:proofErr w:type="gramEnd"/>
            <w:r w:rsidRPr="00BF0518">
              <w:rPr>
                <w:bCs/>
              </w:rPr>
              <w:t xml:space="preserve">) value is possible . </w:t>
            </w:r>
          </w:p>
          <w:p w14:paraId="7CB88955" w14:textId="77777777" w:rsidR="00F83C55" w:rsidRPr="00BF0518" w:rsidRDefault="00F83C55" w:rsidP="00F83C55">
            <w:pPr>
              <w:numPr>
                <w:ilvl w:val="1"/>
                <w:numId w:val="40"/>
              </w:numPr>
              <w:rPr>
                <w:bCs/>
              </w:rPr>
            </w:pPr>
            <w:r w:rsidRPr="00BF0518">
              <w:rPr>
                <w:bCs/>
              </w:rPr>
              <w:t xml:space="preserve">FFS: Whether to support </w:t>
            </w:r>
            <w:r w:rsidRPr="00757724">
              <w:rPr>
                <w:bCs/>
              </w:rPr>
              <w:t xml:space="preserve">comb-based multiplexing of SL PRS from different UEs in a slot using multiple </w:t>
            </w:r>
            <w:r w:rsidRPr="00BF0518">
              <w:rPr>
                <w:bCs/>
              </w:rPr>
              <w:t>(</w:t>
            </w:r>
            <w:proofErr w:type="gramStart"/>
            <w:r w:rsidRPr="00BF0518">
              <w:rPr>
                <w:bCs/>
              </w:rPr>
              <w:t>M,N</w:t>
            </w:r>
            <w:proofErr w:type="gramEnd"/>
            <w:r w:rsidRPr="00BF0518">
              <w:rPr>
                <w:bCs/>
              </w:rPr>
              <w:t xml:space="preserve">) </w:t>
            </w:r>
            <w:r w:rsidRPr="00757724">
              <w:rPr>
                <w:bCs/>
              </w:rPr>
              <w:t>values.</w:t>
            </w:r>
          </w:p>
          <w:p w14:paraId="7BEEA046" w14:textId="42C0F033" w:rsidR="00F83C55" w:rsidRPr="00F83C55" w:rsidRDefault="00F83C55" w:rsidP="00F83C55">
            <w:pPr>
              <w:numPr>
                <w:ilvl w:val="0"/>
                <w:numId w:val="40"/>
              </w:numPr>
              <w:rPr>
                <w:bCs/>
              </w:rPr>
            </w:pPr>
            <w:r w:rsidRPr="00BF0518">
              <w:rPr>
                <w:rFonts w:hint="eastAsia"/>
                <w:bCs/>
              </w:rPr>
              <w:t>F</w:t>
            </w:r>
            <w:r w:rsidRPr="00BF0518">
              <w:rPr>
                <w:bCs/>
              </w:rPr>
              <w:t>FS: additional restrictions (if any) due to e.g. the impact of synchronization and IBE interference between UEs</w:t>
            </w:r>
          </w:p>
        </w:tc>
      </w:tr>
    </w:tbl>
    <w:p w14:paraId="725CB49B" w14:textId="72B97D11" w:rsidR="00455777" w:rsidRDefault="00971D52" w:rsidP="00A37E58">
      <w:pPr>
        <w:pStyle w:val="a0"/>
        <w:spacing w:line="260" w:lineRule="exact"/>
      </w:pPr>
      <w:r>
        <w:rPr>
          <w:rFonts w:eastAsiaTheme="minorEastAsia"/>
          <w:bCs/>
          <w:color w:val="000000"/>
          <w:szCs w:val="20"/>
          <w:lang w:eastAsia="zh-CN"/>
        </w:rPr>
        <w:t xml:space="preserve">In the </w:t>
      </w:r>
      <w:r w:rsidR="00994E7F">
        <w:rPr>
          <w:rFonts w:eastAsiaTheme="minorEastAsia"/>
          <w:bCs/>
          <w:color w:val="000000"/>
          <w:szCs w:val="20"/>
          <w:lang w:eastAsia="zh-CN"/>
        </w:rPr>
        <w:t xml:space="preserve">RAN1 112 </w:t>
      </w:r>
      <w:r>
        <w:rPr>
          <w:rFonts w:eastAsiaTheme="minorEastAsia"/>
          <w:bCs/>
          <w:color w:val="000000"/>
          <w:szCs w:val="20"/>
          <w:lang w:eastAsia="zh-CN"/>
        </w:rPr>
        <w:t>meeting, t</w:t>
      </w:r>
      <w:r w:rsidR="008D1D8F">
        <w:rPr>
          <w:rFonts w:eastAsiaTheme="minorEastAsia"/>
          <w:bCs/>
          <w:color w:val="000000"/>
          <w:szCs w:val="20"/>
          <w:lang w:eastAsia="zh-CN"/>
        </w:rPr>
        <w:t xml:space="preserve">he </w:t>
      </w:r>
      <w:r>
        <w:rPr>
          <w:rFonts w:eastAsiaTheme="minorEastAsia"/>
          <w:bCs/>
          <w:color w:val="000000"/>
          <w:szCs w:val="20"/>
          <w:lang w:eastAsia="zh-CN"/>
        </w:rPr>
        <w:t>comb</w:t>
      </w:r>
      <w:r w:rsidR="00395705">
        <w:rPr>
          <w:rFonts w:eastAsiaTheme="minorEastAsia"/>
          <w:bCs/>
          <w:color w:val="000000"/>
          <w:szCs w:val="20"/>
          <w:lang w:eastAsia="zh-CN"/>
        </w:rPr>
        <w:t>-</w:t>
      </w:r>
      <w:r>
        <w:rPr>
          <w:rFonts w:eastAsiaTheme="minorEastAsia"/>
          <w:bCs/>
          <w:color w:val="000000"/>
          <w:szCs w:val="20"/>
          <w:lang w:eastAsia="zh-CN"/>
        </w:rPr>
        <w:t>based</w:t>
      </w:r>
      <w:r w:rsidR="008D1D8F">
        <w:rPr>
          <w:rFonts w:eastAsiaTheme="minorEastAsia"/>
          <w:bCs/>
          <w:color w:val="000000"/>
          <w:szCs w:val="20"/>
          <w:lang w:eastAsia="zh-CN"/>
        </w:rPr>
        <w:t xml:space="preserve"> multiplexing of SL-PRS </w:t>
      </w:r>
      <w:r>
        <w:rPr>
          <w:rFonts w:eastAsiaTheme="minorEastAsia" w:hint="eastAsia"/>
          <w:bCs/>
          <w:color w:val="000000"/>
          <w:szCs w:val="20"/>
          <w:lang w:eastAsia="zh-CN"/>
        </w:rPr>
        <w:t>has</w:t>
      </w:r>
      <w:r w:rsidR="008D1D8F">
        <w:rPr>
          <w:rFonts w:eastAsiaTheme="minorEastAsia"/>
          <w:bCs/>
          <w:color w:val="000000"/>
          <w:szCs w:val="20"/>
          <w:lang w:eastAsia="zh-CN"/>
        </w:rPr>
        <w:t xml:space="preserve"> be</w:t>
      </w:r>
      <w:r>
        <w:rPr>
          <w:rFonts w:eastAsiaTheme="minorEastAsia"/>
          <w:bCs/>
          <w:color w:val="000000"/>
          <w:szCs w:val="20"/>
          <w:lang w:eastAsia="zh-CN"/>
        </w:rPr>
        <w:t>en</w:t>
      </w:r>
      <w:r w:rsidR="008D1D8F">
        <w:rPr>
          <w:rFonts w:eastAsiaTheme="minorEastAsia"/>
          <w:bCs/>
          <w:color w:val="000000"/>
          <w:szCs w:val="20"/>
          <w:lang w:eastAsia="zh-CN"/>
        </w:rPr>
        <w:t xml:space="preserve"> supported </w:t>
      </w:r>
      <w:r>
        <w:rPr>
          <w:rFonts w:eastAsiaTheme="minorEastAsia"/>
          <w:bCs/>
          <w:color w:val="000000"/>
          <w:szCs w:val="20"/>
          <w:lang w:eastAsia="zh-CN"/>
        </w:rPr>
        <w:t>in the dedicated resource and support</w:t>
      </w:r>
      <w:r w:rsidR="004F5377">
        <w:rPr>
          <w:rFonts w:eastAsiaTheme="minorEastAsia"/>
          <w:bCs/>
          <w:color w:val="000000"/>
          <w:szCs w:val="20"/>
          <w:lang w:eastAsia="zh-CN"/>
        </w:rPr>
        <w:t>s</w:t>
      </w:r>
      <w:r>
        <w:rPr>
          <w:rFonts w:eastAsiaTheme="minorEastAsia"/>
          <w:bCs/>
          <w:color w:val="000000"/>
          <w:szCs w:val="20"/>
          <w:lang w:eastAsia="zh-CN"/>
        </w:rPr>
        <w:t xml:space="preserve"> a single (M, N) value in a resource pool. Whether to support multiple (M, N) values in the dedicated resource pool should be further </w:t>
      </w:r>
      <w:r w:rsidR="004F5377">
        <w:rPr>
          <w:rFonts w:eastAsiaTheme="minorEastAsia"/>
          <w:bCs/>
          <w:color w:val="000000"/>
          <w:szCs w:val="20"/>
          <w:lang w:eastAsia="zh-CN"/>
        </w:rPr>
        <w:t>studied</w:t>
      </w:r>
      <w:r>
        <w:rPr>
          <w:rFonts w:eastAsiaTheme="minorEastAsia"/>
          <w:bCs/>
          <w:color w:val="000000"/>
          <w:szCs w:val="20"/>
          <w:lang w:eastAsia="zh-CN"/>
        </w:rPr>
        <w:t xml:space="preserve">. </w:t>
      </w:r>
      <w:r w:rsidR="00455777">
        <w:rPr>
          <w:rFonts w:eastAsiaTheme="minorEastAsia"/>
          <w:bCs/>
          <w:color w:val="000000"/>
          <w:szCs w:val="20"/>
          <w:lang w:eastAsia="zh-CN"/>
        </w:rPr>
        <w:t>If TD</w:t>
      </w:r>
      <w:r w:rsidR="00B56B64">
        <w:rPr>
          <w:rFonts w:eastAsiaTheme="minorEastAsia"/>
          <w:bCs/>
          <w:color w:val="000000"/>
          <w:szCs w:val="20"/>
          <w:lang w:eastAsia="zh-CN"/>
        </w:rPr>
        <w:t>M-based</w:t>
      </w:r>
      <w:r w:rsidR="00ED3D88">
        <w:rPr>
          <w:rFonts w:eastAsiaTheme="minorEastAsia"/>
          <w:bCs/>
          <w:color w:val="000000"/>
          <w:szCs w:val="20"/>
          <w:lang w:eastAsia="zh-CN"/>
        </w:rPr>
        <w:t xml:space="preserve"> multiplexing</w:t>
      </w:r>
      <w:r w:rsidR="00455777">
        <w:rPr>
          <w:rFonts w:eastAsiaTheme="minorEastAsia"/>
          <w:bCs/>
          <w:color w:val="000000"/>
          <w:szCs w:val="20"/>
          <w:lang w:eastAsia="zh-CN"/>
        </w:rPr>
        <w:t xml:space="preserve"> is not supported, only </w:t>
      </w:r>
      <w:r w:rsidR="000956E0">
        <w:rPr>
          <w:rFonts w:eastAsiaTheme="minorEastAsia"/>
          <w:bCs/>
          <w:color w:val="000000"/>
          <w:szCs w:val="20"/>
          <w:lang w:eastAsia="zh-CN"/>
        </w:rPr>
        <w:t>singe (</w:t>
      </w:r>
      <w:r w:rsidR="00455777">
        <w:rPr>
          <w:rFonts w:eastAsiaTheme="minorEastAsia"/>
          <w:bCs/>
          <w:color w:val="000000"/>
          <w:szCs w:val="20"/>
          <w:lang w:eastAsia="zh-CN"/>
        </w:rPr>
        <w:t>M, N) can be supported</w:t>
      </w:r>
      <w:r w:rsidR="00B56B64">
        <w:rPr>
          <w:rFonts w:eastAsiaTheme="minorEastAsia"/>
          <w:bCs/>
          <w:color w:val="000000"/>
          <w:szCs w:val="20"/>
          <w:lang w:eastAsia="zh-CN"/>
        </w:rPr>
        <w:t xml:space="preserve"> for the resource pool</w:t>
      </w:r>
      <w:r w:rsidR="00455777">
        <w:rPr>
          <w:rFonts w:eastAsiaTheme="minorEastAsia"/>
          <w:bCs/>
          <w:color w:val="000000"/>
          <w:szCs w:val="20"/>
          <w:lang w:eastAsia="zh-CN"/>
        </w:rPr>
        <w:t xml:space="preserve">. Otherwise, </w:t>
      </w:r>
      <w:r w:rsidR="00455777" w:rsidRPr="00A37E58">
        <w:rPr>
          <w:rFonts w:eastAsiaTheme="minorEastAsia"/>
          <w:bCs/>
          <w:color w:val="000000"/>
          <w:szCs w:val="20"/>
          <w:lang w:eastAsia="zh-CN"/>
        </w:rPr>
        <w:t xml:space="preserve">we can find that </w:t>
      </w:r>
      <w:r w:rsidR="00ED3D88">
        <w:rPr>
          <w:rFonts w:eastAsiaTheme="minorEastAsia"/>
          <w:bCs/>
          <w:color w:val="000000"/>
          <w:szCs w:val="20"/>
          <w:lang w:eastAsia="zh-CN"/>
        </w:rPr>
        <w:t xml:space="preserve">at least </w:t>
      </w:r>
      <w:r w:rsidR="00455777" w:rsidRPr="00A37E58">
        <w:rPr>
          <w:rFonts w:eastAsiaTheme="minorEastAsia"/>
          <w:bCs/>
          <w:color w:val="000000"/>
          <w:szCs w:val="20"/>
          <w:lang w:eastAsia="zh-CN"/>
        </w:rPr>
        <w:t xml:space="preserve">50% RE will collide in </w:t>
      </w:r>
      <w:r w:rsidR="00455777">
        <w:rPr>
          <w:rFonts w:eastAsiaTheme="minorEastAsia"/>
          <w:bCs/>
          <w:color w:val="000000"/>
          <w:szCs w:val="20"/>
          <w:lang w:eastAsia="zh-CN"/>
        </w:rPr>
        <w:t>symbols</w:t>
      </w:r>
      <w:r w:rsidR="00455777" w:rsidRPr="00A37E58">
        <w:rPr>
          <w:rFonts w:eastAsiaTheme="minorEastAsia"/>
          <w:bCs/>
          <w:color w:val="000000"/>
          <w:szCs w:val="20"/>
          <w:lang w:eastAsia="zh-CN"/>
        </w:rPr>
        <w:t xml:space="preserve"> if </w:t>
      </w:r>
      <w:r w:rsidR="00455777">
        <w:rPr>
          <w:rFonts w:eastAsiaTheme="minorEastAsia"/>
          <w:bCs/>
          <w:color w:val="000000"/>
          <w:szCs w:val="20"/>
          <w:lang w:eastAsia="zh-CN"/>
        </w:rPr>
        <w:t>multiple comb values (</w:t>
      </w:r>
      <w:proofErr w:type="spellStart"/>
      <w:r w:rsidR="00455777">
        <w:rPr>
          <w:rFonts w:eastAsiaTheme="minorEastAsia"/>
          <w:bCs/>
          <w:color w:val="000000"/>
          <w:szCs w:val="20"/>
          <w:lang w:eastAsia="zh-CN"/>
        </w:rPr>
        <w:t>ie</w:t>
      </w:r>
      <w:proofErr w:type="spellEnd"/>
      <w:r w:rsidR="00455777">
        <w:rPr>
          <w:rFonts w:eastAsiaTheme="minorEastAsia"/>
          <w:bCs/>
          <w:color w:val="000000"/>
          <w:szCs w:val="20"/>
          <w:lang w:eastAsia="zh-CN"/>
        </w:rPr>
        <w:t xml:space="preserve">., </w:t>
      </w:r>
      <w:r w:rsidR="00455777" w:rsidRPr="00A37E58">
        <w:rPr>
          <w:rFonts w:eastAsiaTheme="minorEastAsia"/>
          <w:bCs/>
          <w:color w:val="000000"/>
          <w:szCs w:val="20"/>
          <w:lang w:eastAsia="zh-CN"/>
        </w:rPr>
        <w:t xml:space="preserve">comb 2 and comb </w:t>
      </w:r>
      <w:r w:rsidR="000956E0" w:rsidRPr="00A37E58">
        <w:rPr>
          <w:rFonts w:eastAsiaTheme="minorEastAsia"/>
          <w:bCs/>
          <w:color w:val="000000"/>
          <w:szCs w:val="20"/>
          <w:lang w:eastAsia="zh-CN"/>
        </w:rPr>
        <w:t>4) are</w:t>
      </w:r>
      <w:r w:rsidR="00455777" w:rsidRPr="00A37E58">
        <w:rPr>
          <w:rFonts w:eastAsiaTheme="minorEastAsia"/>
          <w:bCs/>
          <w:color w:val="000000"/>
          <w:szCs w:val="20"/>
          <w:lang w:eastAsia="zh-CN"/>
        </w:rPr>
        <w:t xml:space="preserve"> supported. For </w:t>
      </w:r>
      <w:r w:rsidR="000956E0" w:rsidRPr="00A37E58">
        <w:rPr>
          <w:rFonts w:eastAsiaTheme="minorEastAsia"/>
          <w:bCs/>
          <w:color w:val="000000"/>
          <w:szCs w:val="20"/>
          <w:lang w:eastAsia="zh-CN"/>
        </w:rPr>
        <w:t>example, based</w:t>
      </w:r>
      <w:r w:rsidR="00ED3D88">
        <w:rPr>
          <w:rFonts w:eastAsiaTheme="minorEastAsia"/>
          <w:bCs/>
          <w:color w:val="000000"/>
          <w:szCs w:val="20"/>
          <w:lang w:eastAsia="zh-CN"/>
        </w:rPr>
        <w:t xml:space="preserve"> on the following figure, all comb 4 RE in symbol 2 and symbol 3 will collide with comb 4.</w:t>
      </w:r>
    </w:p>
    <w:tbl>
      <w:tblPr>
        <w:tblW w:w="5000" w:type="pct"/>
        <w:tblCellMar>
          <w:left w:w="0" w:type="dxa"/>
          <w:right w:w="0" w:type="dxa"/>
        </w:tblCellMar>
        <w:tblLook w:val="04A0" w:firstRow="1" w:lastRow="0" w:firstColumn="1" w:lastColumn="0" w:noHBand="0" w:noVBand="1"/>
      </w:tblPr>
      <w:tblGrid>
        <w:gridCol w:w="2262"/>
        <w:gridCol w:w="2262"/>
        <w:gridCol w:w="2263"/>
        <w:gridCol w:w="2263"/>
      </w:tblGrid>
      <w:tr w:rsidR="00455777" w14:paraId="18EF828A" w14:textId="77777777" w:rsidTr="00A37E58">
        <w:tc>
          <w:tcPr>
            <w:tcW w:w="1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9833C" w14:textId="77777777" w:rsidR="00455777" w:rsidRDefault="00455777">
            <w:pPr>
              <w:spacing w:after="120"/>
              <w:jc w:val="both"/>
              <w:rPr>
                <w:rFonts w:ascii="Calibri" w:hAnsi="Calibri" w:cs="Calibri"/>
              </w:rPr>
            </w:pP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7C8869" w14:textId="77777777" w:rsidR="00455777" w:rsidRDefault="00455777">
            <w:pPr>
              <w:spacing w:after="120"/>
              <w:jc w:val="both"/>
            </w:pPr>
            <w:r>
              <w:t>Comb 2(yellow)</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A0866" w14:textId="4762E1A5" w:rsidR="00455777" w:rsidRDefault="00455777">
            <w:pPr>
              <w:spacing w:after="120"/>
              <w:jc w:val="both"/>
            </w:pPr>
            <w:r>
              <w:t>Co</w:t>
            </w:r>
            <w:r w:rsidRPr="008606C8">
              <w:t>m</w:t>
            </w:r>
            <w:r w:rsidR="008606C8" w:rsidRPr="00181E72">
              <w:rPr>
                <w:rFonts w:eastAsiaTheme="minorEastAsia"/>
                <w:lang w:eastAsia="zh-CN"/>
              </w:rPr>
              <w:t>b</w:t>
            </w:r>
            <w:r w:rsidR="009D4BE0" w:rsidRPr="008606C8">
              <w:t xml:space="preserve"> </w:t>
            </w:r>
            <w:r>
              <w:t>4(red)</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10C3D" w14:textId="77777777" w:rsidR="00455777" w:rsidRDefault="00455777">
            <w:pPr>
              <w:spacing w:after="120"/>
              <w:jc w:val="both"/>
            </w:pPr>
            <w:r>
              <w:t>Collide RE</w:t>
            </w:r>
          </w:p>
        </w:tc>
      </w:tr>
      <w:tr w:rsidR="00455777" w14:paraId="6525AB63" w14:textId="77777777" w:rsidTr="00A37E58">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F9DB5" w14:textId="77777777" w:rsidR="00455777" w:rsidRDefault="00455777">
            <w:pPr>
              <w:spacing w:after="120"/>
              <w:jc w:val="both"/>
            </w:pPr>
            <w:r>
              <w:t>Symbol 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001FDB9" w14:textId="1B0FD6A6" w:rsidR="00455777" w:rsidRDefault="00455777">
            <w:pPr>
              <w:spacing w:after="120"/>
              <w:jc w:val="both"/>
            </w:pPr>
            <w:r>
              <w:t xml:space="preserve">0 2 4 </w:t>
            </w:r>
            <w:proofErr w:type="gramStart"/>
            <w:r>
              <w:t>6  8</w:t>
            </w:r>
            <w:proofErr w:type="gramEnd"/>
            <w:r>
              <w:t xml:space="preserve"> 10 12</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76F7B4B" w14:textId="77777777" w:rsidR="00455777" w:rsidRDefault="00455777">
            <w:pPr>
              <w:spacing w:after="120"/>
              <w:jc w:val="both"/>
            </w:pPr>
            <w:r>
              <w:t>1 5 9</w:t>
            </w:r>
          </w:p>
        </w:tc>
        <w:tc>
          <w:tcPr>
            <w:tcW w:w="1250" w:type="pct"/>
            <w:tcBorders>
              <w:top w:val="nil"/>
              <w:left w:val="nil"/>
              <w:bottom w:val="single" w:sz="8" w:space="0" w:color="auto"/>
              <w:right w:val="single" w:sz="8" w:space="0" w:color="auto"/>
            </w:tcBorders>
            <w:tcMar>
              <w:top w:w="0" w:type="dxa"/>
              <w:left w:w="108" w:type="dxa"/>
              <w:bottom w:w="0" w:type="dxa"/>
              <w:right w:w="108" w:type="dxa"/>
            </w:tcMar>
          </w:tcPr>
          <w:p w14:paraId="0AD9EB54" w14:textId="6DF2D453" w:rsidR="00455777" w:rsidRPr="00A37E58" w:rsidRDefault="00ED3D88">
            <w:pPr>
              <w:spacing w:after="120"/>
              <w:jc w:val="both"/>
              <w:rPr>
                <w:rFonts w:eastAsiaTheme="minorEastAsia"/>
                <w:lang w:eastAsia="zh-CN"/>
              </w:rPr>
            </w:pPr>
            <w:r>
              <w:rPr>
                <w:rFonts w:eastAsiaTheme="minorEastAsia" w:hint="eastAsia"/>
                <w:lang w:eastAsia="zh-CN"/>
              </w:rPr>
              <w:t>/</w:t>
            </w:r>
          </w:p>
        </w:tc>
      </w:tr>
      <w:tr w:rsidR="00455777" w14:paraId="7F06B70C" w14:textId="77777777" w:rsidTr="00A37E58">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CE5CE" w14:textId="77777777" w:rsidR="00455777" w:rsidRDefault="00455777">
            <w:pPr>
              <w:spacing w:after="120"/>
              <w:jc w:val="both"/>
            </w:pPr>
            <w:r>
              <w:t>Symbol 2</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78FECE" w14:textId="278E8621" w:rsidR="00455777" w:rsidRDefault="00455777">
            <w:pPr>
              <w:spacing w:after="120"/>
              <w:jc w:val="both"/>
            </w:pPr>
            <w:r>
              <w:t xml:space="preserve">1 </w:t>
            </w:r>
            <w:r>
              <w:rPr>
                <w:color w:val="FF0000"/>
              </w:rPr>
              <w:t>3</w:t>
            </w:r>
            <w:r>
              <w:t xml:space="preserve"> 5</w:t>
            </w:r>
            <w:r>
              <w:rPr>
                <w:color w:val="FF0000"/>
              </w:rPr>
              <w:t xml:space="preserve"> 7 </w:t>
            </w:r>
            <w:r w:rsidRPr="00A37E58">
              <w:t>9</w:t>
            </w:r>
            <w:r>
              <w:rPr>
                <w:color w:val="FF0000"/>
              </w:rPr>
              <w:t xml:space="preserve"> 11</w:t>
            </w:r>
            <w:r>
              <w:t xml:space="preserve"> 13</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6D3FF20" w14:textId="77777777" w:rsidR="00455777" w:rsidRDefault="00455777">
            <w:pPr>
              <w:spacing w:after="120"/>
              <w:jc w:val="both"/>
            </w:pPr>
            <w:r>
              <w:rPr>
                <w:color w:val="FF0000"/>
              </w:rPr>
              <w:t>3 7 11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DEF43BF" w14:textId="77777777" w:rsidR="00455777" w:rsidRDefault="00455777">
            <w:pPr>
              <w:spacing w:after="120"/>
              <w:jc w:val="both"/>
              <w:rPr>
                <w:color w:val="FF0000"/>
              </w:rPr>
            </w:pPr>
            <w:r>
              <w:rPr>
                <w:color w:val="FF0000"/>
              </w:rPr>
              <w:t>3 7 11</w:t>
            </w:r>
          </w:p>
        </w:tc>
      </w:tr>
    </w:tbl>
    <w:p w14:paraId="27A71859" w14:textId="1498F896" w:rsidR="00455777" w:rsidRDefault="00455777" w:rsidP="00A37E58">
      <w:pPr>
        <w:jc w:val="center"/>
        <w:rPr>
          <w:szCs w:val="20"/>
        </w:rPr>
      </w:pPr>
      <w:r>
        <w:rPr>
          <w:noProof/>
          <w:lang w:eastAsia="zh-CN"/>
        </w:rPr>
        <w:drawing>
          <wp:inline distT="0" distB="0" distL="0" distR="0" wp14:anchorId="4B854F55" wp14:editId="54415C99">
            <wp:extent cx="3117215" cy="2209800"/>
            <wp:effectExtent l="0" t="0" r="0" b="0"/>
            <wp:docPr id="2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117215" cy="2209800"/>
                    </a:xfrm>
                    <a:prstGeom prst="rect">
                      <a:avLst/>
                    </a:prstGeom>
                    <a:noFill/>
                    <a:ln>
                      <a:noFill/>
                    </a:ln>
                  </pic:spPr>
                </pic:pic>
              </a:graphicData>
            </a:graphic>
          </wp:inline>
        </w:drawing>
      </w:r>
    </w:p>
    <w:p w14:paraId="3962228B" w14:textId="00513160" w:rsidR="00455777" w:rsidRPr="00801D50" w:rsidRDefault="00CF7058" w:rsidP="00015FEA">
      <w:pPr>
        <w:pStyle w:val="a5"/>
        <w:jc w:val="center"/>
        <w:rPr>
          <w:rFonts w:eastAsiaTheme="minorEastAsia"/>
          <w:b/>
          <w:bCs/>
          <w:sz w:val="22"/>
          <w:szCs w:val="22"/>
          <w:lang w:eastAsia="zh-CN"/>
        </w:rPr>
      </w:pPr>
      <w:r w:rsidRPr="00015FEA">
        <w:rPr>
          <w:b/>
          <w:bCs/>
        </w:rPr>
        <w:t xml:space="preserve">Figure </w:t>
      </w:r>
      <w:r w:rsidRPr="00015FEA">
        <w:rPr>
          <w:b/>
          <w:bCs/>
        </w:rPr>
        <w:fldChar w:fldCharType="begin"/>
      </w:r>
      <w:r w:rsidRPr="00015FEA">
        <w:rPr>
          <w:b/>
          <w:bCs/>
        </w:rPr>
        <w:instrText xml:space="preserve"> SEQ Figure \* ARABIC </w:instrText>
      </w:r>
      <w:r w:rsidRPr="00015FEA">
        <w:rPr>
          <w:b/>
          <w:bCs/>
        </w:rPr>
        <w:fldChar w:fldCharType="separate"/>
      </w:r>
      <w:r w:rsidRPr="00015FEA">
        <w:rPr>
          <w:b/>
          <w:bCs/>
          <w:noProof/>
        </w:rPr>
        <w:t>1</w:t>
      </w:r>
      <w:r w:rsidRPr="00015FEA">
        <w:rPr>
          <w:b/>
          <w:bCs/>
        </w:rPr>
        <w:fldChar w:fldCharType="end"/>
      </w:r>
      <w:r w:rsidRPr="00015FEA">
        <w:rPr>
          <w:b/>
          <w:bCs/>
        </w:rPr>
        <w:t xml:space="preserve"> </w:t>
      </w:r>
      <w:r w:rsidR="00676844" w:rsidRPr="00015FEA">
        <w:rPr>
          <w:rFonts w:eastAsiaTheme="minorEastAsia"/>
          <w:b/>
          <w:bCs/>
          <w:sz w:val="22"/>
          <w:szCs w:val="22"/>
          <w:lang w:eastAsia="zh-CN"/>
        </w:rPr>
        <w:t>An example</w:t>
      </w:r>
      <w:r w:rsidR="00E3275C">
        <w:rPr>
          <w:rFonts w:eastAsiaTheme="minorEastAsia"/>
          <w:b/>
          <w:bCs/>
          <w:sz w:val="22"/>
          <w:szCs w:val="22"/>
          <w:lang w:eastAsia="zh-CN"/>
        </w:rPr>
        <w:t xml:space="preserve"> of</w:t>
      </w:r>
      <w:r w:rsidR="00676844" w:rsidRPr="00801D50">
        <w:rPr>
          <w:rFonts w:eastAsiaTheme="minorEastAsia"/>
          <w:b/>
          <w:bCs/>
          <w:sz w:val="22"/>
          <w:szCs w:val="22"/>
          <w:lang w:eastAsia="zh-CN"/>
        </w:rPr>
        <w:t xml:space="preserve"> </w:t>
      </w:r>
      <w:r w:rsidR="00E3275C">
        <w:rPr>
          <w:rFonts w:eastAsiaTheme="minorEastAsia"/>
          <w:b/>
          <w:bCs/>
          <w:sz w:val="22"/>
          <w:szCs w:val="22"/>
          <w:lang w:eastAsia="zh-CN"/>
        </w:rPr>
        <w:t>resource collision if</w:t>
      </w:r>
      <w:r w:rsidR="00676844" w:rsidRPr="00801D50">
        <w:rPr>
          <w:rFonts w:eastAsiaTheme="minorEastAsia"/>
          <w:b/>
          <w:bCs/>
          <w:sz w:val="22"/>
          <w:szCs w:val="22"/>
          <w:lang w:eastAsia="zh-CN"/>
        </w:rPr>
        <w:t xml:space="preserve"> multiple combination</w:t>
      </w:r>
      <w:r w:rsidR="00E3275C">
        <w:rPr>
          <w:rFonts w:eastAsiaTheme="minorEastAsia"/>
          <w:b/>
          <w:bCs/>
          <w:sz w:val="22"/>
          <w:szCs w:val="22"/>
          <w:lang w:eastAsia="zh-CN"/>
        </w:rPr>
        <w:t>s</w:t>
      </w:r>
      <w:r w:rsidR="00676844" w:rsidRPr="00801D50">
        <w:rPr>
          <w:rFonts w:eastAsiaTheme="minorEastAsia"/>
          <w:b/>
          <w:bCs/>
          <w:sz w:val="22"/>
          <w:szCs w:val="22"/>
          <w:lang w:eastAsia="zh-CN"/>
        </w:rPr>
        <w:t xml:space="preserve"> of (</w:t>
      </w:r>
      <w:proofErr w:type="gramStart"/>
      <w:r w:rsidR="00676844" w:rsidRPr="00801D50">
        <w:rPr>
          <w:rFonts w:eastAsiaTheme="minorEastAsia"/>
          <w:b/>
          <w:bCs/>
          <w:sz w:val="22"/>
          <w:szCs w:val="22"/>
          <w:lang w:eastAsia="zh-CN"/>
        </w:rPr>
        <w:t>M,N</w:t>
      </w:r>
      <w:proofErr w:type="gramEnd"/>
      <w:r w:rsidR="00676844" w:rsidRPr="00801D50">
        <w:rPr>
          <w:rFonts w:eastAsiaTheme="minorEastAsia"/>
          <w:b/>
          <w:bCs/>
          <w:sz w:val="22"/>
          <w:szCs w:val="22"/>
          <w:lang w:eastAsia="zh-CN"/>
        </w:rPr>
        <w:t>) are supported</w:t>
      </w:r>
    </w:p>
    <w:p w14:paraId="390F7437" w14:textId="537D1688" w:rsidR="00F83C55" w:rsidRDefault="00ED3D88" w:rsidP="00B43F45">
      <w:pPr>
        <w:pStyle w:val="a0"/>
        <w:spacing w:line="260" w:lineRule="exact"/>
        <w:rPr>
          <w:rFonts w:eastAsiaTheme="minorEastAsia"/>
          <w:bCs/>
          <w:color w:val="000000"/>
          <w:szCs w:val="20"/>
          <w:lang w:eastAsia="zh-CN"/>
        </w:rPr>
      </w:pPr>
      <w:r>
        <w:rPr>
          <w:rFonts w:eastAsiaTheme="minorEastAsia"/>
          <w:bCs/>
          <w:color w:val="000000"/>
          <w:szCs w:val="20"/>
          <w:lang w:eastAsia="zh-CN"/>
        </w:rPr>
        <w:t>In addition, t</w:t>
      </w:r>
      <w:r w:rsidR="00B43F45">
        <w:rPr>
          <w:rFonts w:eastAsiaTheme="minorEastAsia"/>
          <w:bCs/>
          <w:color w:val="000000"/>
          <w:szCs w:val="20"/>
          <w:lang w:eastAsia="zh-CN"/>
        </w:rPr>
        <w:t xml:space="preserve">o avoid </w:t>
      </w:r>
      <w:r w:rsidR="00AA32AF">
        <w:rPr>
          <w:rFonts w:eastAsiaTheme="minorEastAsia"/>
          <w:bCs/>
          <w:color w:val="000000"/>
          <w:szCs w:val="20"/>
          <w:lang w:eastAsia="zh-CN"/>
        </w:rPr>
        <w:t xml:space="preserve">resource </w:t>
      </w:r>
      <w:r w:rsidR="00AA32AF" w:rsidRPr="00AA32AF">
        <w:rPr>
          <w:rFonts w:eastAsiaTheme="minorEastAsia"/>
          <w:bCs/>
          <w:color w:val="000000"/>
          <w:szCs w:val="20"/>
          <w:lang w:eastAsia="zh-CN"/>
        </w:rPr>
        <w:t>fragmentation</w:t>
      </w:r>
      <w:r w:rsidR="00AA32AF">
        <w:rPr>
          <w:rFonts w:eastAsiaTheme="minorEastAsia"/>
          <w:bCs/>
          <w:color w:val="000000"/>
          <w:szCs w:val="20"/>
          <w:lang w:eastAsia="zh-CN"/>
        </w:rPr>
        <w:t xml:space="preserve"> or </w:t>
      </w:r>
      <w:r w:rsidR="00B43F45">
        <w:rPr>
          <w:rFonts w:eastAsiaTheme="minorEastAsia"/>
          <w:bCs/>
          <w:color w:val="000000"/>
          <w:szCs w:val="20"/>
          <w:lang w:eastAsia="zh-CN"/>
        </w:rPr>
        <w:t>complexity resource multiplexing</w:t>
      </w:r>
      <w:r w:rsidR="00205D11">
        <w:rPr>
          <w:rFonts w:eastAsiaTheme="minorEastAsia"/>
          <w:bCs/>
          <w:color w:val="000000"/>
          <w:szCs w:val="20"/>
          <w:lang w:eastAsia="zh-CN"/>
        </w:rPr>
        <w:t xml:space="preserve"> and sensing</w:t>
      </w:r>
      <w:r w:rsidR="008D1D8F">
        <w:rPr>
          <w:rFonts w:eastAsiaTheme="minorEastAsia"/>
          <w:bCs/>
          <w:color w:val="000000"/>
          <w:szCs w:val="20"/>
          <w:lang w:eastAsia="zh-CN"/>
        </w:rPr>
        <w:t>,</w:t>
      </w:r>
      <w:r w:rsidR="00296797">
        <w:rPr>
          <w:rFonts w:eastAsiaTheme="minorEastAsia"/>
          <w:bCs/>
          <w:color w:val="000000"/>
          <w:szCs w:val="20"/>
          <w:lang w:eastAsia="zh-CN"/>
        </w:rPr>
        <w:t xml:space="preserve"> </w:t>
      </w:r>
      <w:r w:rsidR="008D1D8F">
        <w:rPr>
          <w:rFonts w:eastAsiaTheme="minorEastAsia"/>
          <w:bCs/>
          <w:color w:val="000000"/>
          <w:szCs w:val="20"/>
          <w:lang w:eastAsia="zh-CN"/>
        </w:rPr>
        <w:t xml:space="preserve">only a comb size value and </w:t>
      </w:r>
      <w:r w:rsidR="008D1D8F" w:rsidRPr="008D1D8F">
        <w:rPr>
          <w:rFonts w:eastAsiaTheme="minorEastAsia"/>
          <w:bCs/>
          <w:szCs w:val="20"/>
          <w:lang w:eastAsia="zh-CN"/>
        </w:rPr>
        <w:t>a</w:t>
      </w:r>
      <w:r w:rsidR="00395705">
        <w:rPr>
          <w:rFonts w:eastAsiaTheme="minorEastAsia"/>
          <w:bCs/>
          <w:szCs w:val="20"/>
          <w:lang w:eastAsia="zh-CN"/>
        </w:rPr>
        <w:t>n</w:t>
      </w:r>
      <w:r w:rsidR="008D1D8F" w:rsidRPr="008D1D8F">
        <w:rPr>
          <w:rFonts w:eastAsiaTheme="minorEastAsia"/>
          <w:bCs/>
          <w:szCs w:val="20"/>
          <w:lang w:eastAsia="zh-CN"/>
        </w:rPr>
        <w:t xml:space="preserve"> SL-PRS symbol value </w:t>
      </w:r>
      <w:r w:rsidR="00F83C55">
        <w:rPr>
          <w:rFonts w:eastAsiaTheme="minorEastAsia"/>
          <w:bCs/>
          <w:color w:val="000000"/>
          <w:szCs w:val="20"/>
          <w:lang w:eastAsia="zh-CN"/>
        </w:rPr>
        <w:t>is allowed to be</w:t>
      </w:r>
      <w:r w:rsidR="008D1D8F">
        <w:rPr>
          <w:rFonts w:eastAsiaTheme="minorEastAsia"/>
          <w:bCs/>
          <w:color w:val="000000"/>
          <w:szCs w:val="20"/>
          <w:lang w:eastAsia="zh-CN"/>
        </w:rPr>
        <w:t xml:space="preserve"> configured </w:t>
      </w:r>
      <w:r w:rsidR="00F83C55">
        <w:rPr>
          <w:rFonts w:eastAsiaTheme="minorEastAsia"/>
          <w:bCs/>
          <w:color w:val="000000"/>
          <w:szCs w:val="20"/>
          <w:lang w:eastAsia="zh-CN"/>
        </w:rPr>
        <w:t xml:space="preserve">in </w:t>
      </w:r>
      <w:r w:rsidR="00AA32AF">
        <w:rPr>
          <w:rFonts w:eastAsiaTheme="minorEastAsia"/>
          <w:bCs/>
          <w:color w:val="000000"/>
          <w:szCs w:val="20"/>
          <w:lang w:eastAsia="zh-CN"/>
        </w:rPr>
        <w:t>a</w:t>
      </w:r>
      <w:r w:rsidR="008D1D8F">
        <w:rPr>
          <w:rFonts w:eastAsiaTheme="minorEastAsia"/>
          <w:bCs/>
          <w:color w:val="000000"/>
          <w:szCs w:val="20"/>
          <w:lang w:eastAsia="zh-CN"/>
        </w:rPr>
        <w:t xml:space="preserve"> resource pool.</w:t>
      </w:r>
      <w:r w:rsidR="00AA32AF">
        <w:rPr>
          <w:rFonts w:eastAsiaTheme="minorEastAsia"/>
          <w:bCs/>
          <w:color w:val="000000"/>
          <w:szCs w:val="20"/>
          <w:lang w:eastAsia="zh-CN"/>
        </w:rPr>
        <w:t xml:space="preserve"> In the same slots and same PRBs, different SL-PRS only have different RE offset</w:t>
      </w:r>
      <w:r w:rsidR="00395705">
        <w:rPr>
          <w:rFonts w:eastAsiaTheme="minorEastAsia"/>
          <w:bCs/>
          <w:color w:val="000000"/>
          <w:szCs w:val="20"/>
          <w:lang w:eastAsia="zh-CN"/>
        </w:rPr>
        <w:t>s</w:t>
      </w:r>
      <w:r w:rsidR="00205D11">
        <w:rPr>
          <w:rFonts w:eastAsiaTheme="minorEastAsia"/>
          <w:bCs/>
          <w:color w:val="000000"/>
          <w:szCs w:val="20"/>
          <w:lang w:eastAsia="zh-CN"/>
        </w:rPr>
        <w:t xml:space="preserve"> or different symbol offsets</w:t>
      </w:r>
      <w:r w:rsidR="00AA32AF">
        <w:rPr>
          <w:rFonts w:eastAsiaTheme="minorEastAsia"/>
          <w:bCs/>
          <w:color w:val="000000"/>
          <w:szCs w:val="20"/>
          <w:lang w:eastAsia="zh-CN"/>
        </w:rPr>
        <w:t>.</w:t>
      </w:r>
    </w:p>
    <w:p w14:paraId="26C9A8D8" w14:textId="5730CBE4" w:rsidR="00FD4CEF" w:rsidRPr="00FD4CEF" w:rsidRDefault="00B43F45" w:rsidP="00FD4CEF">
      <w:pPr>
        <w:pStyle w:val="af2"/>
        <w:numPr>
          <w:ilvl w:val="0"/>
          <w:numId w:val="12"/>
        </w:numPr>
        <w:ind w:firstLineChars="0"/>
        <w:rPr>
          <w:b/>
          <w:i/>
          <w:szCs w:val="20"/>
          <w:lang w:val="en-US" w:eastAsia="zh-CN"/>
        </w:rPr>
      </w:pPr>
      <w:r w:rsidRPr="00FD4CEF">
        <w:rPr>
          <w:b/>
          <w:i/>
          <w:szCs w:val="20"/>
          <w:lang w:val="en-US" w:eastAsia="zh-CN"/>
        </w:rPr>
        <w:t xml:space="preserve"> </w:t>
      </w:r>
    </w:p>
    <w:p w14:paraId="05C5143F" w14:textId="653580B3" w:rsidR="00ED3D88" w:rsidRDefault="00ED3D88" w:rsidP="00FD4CEF">
      <w:pPr>
        <w:pStyle w:val="a0"/>
        <w:numPr>
          <w:ilvl w:val="0"/>
          <w:numId w:val="10"/>
        </w:numPr>
        <w:spacing w:line="260" w:lineRule="exact"/>
        <w:rPr>
          <w:b/>
          <w:i/>
          <w:iCs/>
          <w:color w:val="000000"/>
          <w:szCs w:val="20"/>
        </w:rPr>
      </w:pPr>
      <w:r>
        <w:rPr>
          <w:rFonts w:eastAsiaTheme="minorEastAsia"/>
          <w:b/>
          <w:i/>
          <w:iCs/>
          <w:color w:val="000000"/>
          <w:szCs w:val="20"/>
          <w:lang w:eastAsia="zh-CN"/>
        </w:rPr>
        <w:t xml:space="preserve">Only single (M, N) </w:t>
      </w:r>
      <w:r w:rsidR="00676844">
        <w:rPr>
          <w:rFonts w:eastAsiaTheme="minorEastAsia" w:hint="eastAsia"/>
          <w:b/>
          <w:i/>
          <w:iCs/>
          <w:color w:val="000000"/>
          <w:szCs w:val="20"/>
          <w:lang w:eastAsia="zh-CN"/>
        </w:rPr>
        <w:t>value</w:t>
      </w:r>
      <w:r w:rsidR="00676844">
        <w:rPr>
          <w:rFonts w:eastAsiaTheme="minorEastAsia"/>
          <w:b/>
          <w:i/>
          <w:iCs/>
          <w:color w:val="000000"/>
          <w:szCs w:val="20"/>
          <w:lang w:eastAsia="zh-CN"/>
        </w:rPr>
        <w:t xml:space="preserve"> is</w:t>
      </w:r>
      <w:r>
        <w:rPr>
          <w:rFonts w:eastAsiaTheme="minorEastAsia"/>
          <w:b/>
          <w:i/>
          <w:iCs/>
          <w:color w:val="000000"/>
          <w:szCs w:val="20"/>
          <w:lang w:eastAsia="zh-CN"/>
        </w:rPr>
        <w:t xml:space="preserve"> supported </w:t>
      </w:r>
      <w:r w:rsidR="00676844">
        <w:rPr>
          <w:rFonts w:eastAsiaTheme="minorEastAsia"/>
          <w:b/>
          <w:i/>
          <w:iCs/>
          <w:color w:val="000000"/>
          <w:szCs w:val="20"/>
          <w:lang w:eastAsia="zh-CN"/>
        </w:rPr>
        <w:t>in</w:t>
      </w:r>
      <w:r w:rsidR="00B56B64">
        <w:rPr>
          <w:rFonts w:eastAsiaTheme="minorEastAsia"/>
          <w:b/>
          <w:i/>
          <w:iCs/>
          <w:color w:val="000000"/>
          <w:szCs w:val="20"/>
          <w:lang w:eastAsia="zh-CN"/>
        </w:rPr>
        <w:t xml:space="preserve"> a resource pool </w:t>
      </w:r>
      <w:r>
        <w:rPr>
          <w:rFonts w:eastAsiaTheme="minorEastAsia"/>
          <w:b/>
          <w:i/>
          <w:iCs/>
          <w:color w:val="000000"/>
          <w:szCs w:val="20"/>
          <w:lang w:eastAsia="zh-CN"/>
        </w:rPr>
        <w:t>i</w:t>
      </w:r>
      <w:r w:rsidR="00B56B64">
        <w:rPr>
          <w:rFonts w:eastAsiaTheme="minorEastAsia"/>
          <w:b/>
          <w:i/>
          <w:iCs/>
          <w:color w:val="000000"/>
          <w:szCs w:val="20"/>
          <w:lang w:eastAsia="zh-CN"/>
        </w:rPr>
        <w:t>f</w:t>
      </w:r>
      <w:r>
        <w:rPr>
          <w:rFonts w:eastAsiaTheme="minorEastAsia"/>
          <w:b/>
          <w:i/>
          <w:iCs/>
          <w:color w:val="000000"/>
          <w:szCs w:val="20"/>
          <w:lang w:eastAsia="zh-CN"/>
        </w:rPr>
        <w:t xml:space="preserve"> </w:t>
      </w:r>
      <w:r w:rsidR="00B56B64">
        <w:rPr>
          <w:rFonts w:eastAsiaTheme="minorEastAsia"/>
          <w:b/>
          <w:i/>
          <w:iCs/>
          <w:color w:val="000000"/>
          <w:szCs w:val="20"/>
          <w:lang w:eastAsia="zh-CN"/>
        </w:rPr>
        <w:t>TDM-based</w:t>
      </w:r>
      <w:r>
        <w:rPr>
          <w:rFonts w:eastAsiaTheme="minorEastAsia"/>
          <w:b/>
          <w:i/>
          <w:iCs/>
          <w:color w:val="000000"/>
          <w:szCs w:val="20"/>
          <w:lang w:eastAsia="zh-CN"/>
        </w:rPr>
        <w:t xml:space="preserve"> multiplexing</w:t>
      </w:r>
      <w:r w:rsidR="00B56B64">
        <w:rPr>
          <w:rFonts w:eastAsiaTheme="minorEastAsia"/>
          <w:b/>
          <w:i/>
          <w:iCs/>
          <w:color w:val="000000"/>
          <w:szCs w:val="20"/>
          <w:lang w:eastAsia="zh-CN"/>
        </w:rPr>
        <w:t xml:space="preserve"> is not supported</w:t>
      </w:r>
      <w:r w:rsidR="0086605B">
        <w:rPr>
          <w:rFonts w:eastAsiaTheme="minorEastAsia"/>
          <w:b/>
          <w:i/>
          <w:iCs/>
          <w:color w:val="000000"/>
          <w:szCs w:val="20"/>
          <w:lang w:eastAsia="zh-CN"/>
        </w:rPr>
        <w:t xml:space="preserve">, </w:t>
      </w:r>
      <w:r w:rsidR="0086605B">
        <w:rPr>
          <w:b/>
          <w:i/>
          <w:iCs/>
          <w:color w:val="000000"/>
          <w:szCs w:val="20"/>
        </w:rPr>
        <w:t>to avoid complex resource multiplexing and sensing</w:t>
      </w:r>
      <w:r>
        <w:rPr>
          <w:rFonts w:eastAsiaTheme="minorEastAsia"/>
          <w:b/>
          <w:i/>
          <w:iCs/>
          <w:color w:val="000000"/>
          <w:szCs w:val="20"/>
          <w:lang w:eastAsia="zh-CN"/>
        </w:rPr>
        <w:t>.</w:t>
      </w:r>
    </w:p>
    <w:p w14:paraId="735F02FC" w14:textId="1C824CD6" w:rsidR="00EA07D3" w:rsidRPr="00A37E58" w:rsidRDefault="00BC4365" w:rsidP="00A37E58">
      <w:pPr>
        <w:pStyle w:val="a0"/>
        <w:spacing w:line="260" w:lineRule="exact"/>
        <w:rPr>
          <w:rFonts w:eastAsiaTheme="minorEastAsia"/>
          <w:bCs/>
          <w:szCs w:val="20"/>
          <w:lang w:eastAsia="zh-CN"/>
        </w:rPr>
      </w:pPr>
      <w:bookmarkStart w:id="8" w:name="OLE_LINK3"/>
      <w:r w:rsidRPr="003C3BE5">
        <w:rPr>
          <w:rFonts w:eastAsiaTheme="minorEastAsia"/>
          <w:bCs/>
          <w:szCs w:val="20"/>
          <w:lang w:eastAsia="zh-CN"/>
        </w:rPr>
        <w:t>I</w:t>
      </w:r>
      <w:r w:rsidR="00D83D08" w:rsidRPr="003C3BE5">
        <w:rPr>
          <w:rFonts w:eastAsiaTheme="minorEastAsia"/>
          <w:bCs/>
          <w:szCs w:val="20"/>
          <w:lang w:eastAsia="zh-CN"/>
        </w:rPr>
        <w:t xml:space="preserve">t has </w:t>
      </w:r>
      <w:r w:rsidR="00C4372F">
        <w:rPr>
          <w:rFonts w:eastAsiaTheme="minorEastAsia"/>
          <w:bCs/>
          <w:szCs w:val="20"/>
          <w:lang w:eastAsia="zh-CN"/>
        </w:rPr>
        <w:t xml:space="preserve">been </w:t>
      </w:r>
      <w:r w:rsidR="00D83D08" w:rsidRPr="003C3BE5">
        <w:rPr>
          <w:rFonts w:eastAsiaTheme="minorEastAsia"/>
          <w:bCs/>
          <w:szCs w:val="20"/>
          <w:lang w:eastAsia="zh-CN"/>
        </w:rPr>
        <w:t>discussed whether comb-based multiplexing can be supported in the shared resource pool, and needs further study.</w:t>
      </w:r>
      <w:r w:rsidR="00EA07D3" w:rsidRPr="003C3BE5">
        <w:rPr>
          <w:rFonts w:eastAsiaTheme="minorEastAsia"/>
          <w:bCs/>
          <w:szCs w:val="20"/>
          <w:lang w:eastAsia="zh-CN"/>
        </w:rPr>
        <w:t xml:space="preserve"> With the following agreement, </w:t>
      </w:r>
      <w:r w:rsidR="00EA07D3" w:rsidRPr="00A37E58">
        <w:rPr>
          <w:rFonts w:eastAsiaTheme="minorEastAsia"/>
          <w:bCs/>
          <w:szCs w:val="20"/>
          <w:lang w:eastAsia="zh-CN"/>
        </w:rPr>
        <w:t>SL-PRS, associated PSCCH and PSSCH scheduled by the PSCCH are included in the same slot, the comb-based multiplexing cannot be supported given the</w:t>
      </w:r>
      <w:r w:rsidR="00EA07D3">
        <w:rPr>
          <w:rFonts w:eastAsiaTheme="minorEastAsia"/>
          <w:bCs/>
          <w:szCs w:val="20"/>
          <w:lang w:eastAsia="zh-CN"/>
        </w:rPr>
        <w:t xml:space="preserve"> </w:t>
      </w:r>
      <w:r w:rsidR="00BD5A3A">
        <w:rPr>
          <w:rFonts w:eastAsiaTheme="minorEastAsia"/>
          <w:bCs/>
          <w:szCs w:val="20"/>
          <w:lang w:eastAsia="zh-CN"/>
        </w:rPr>
        <w:t>current</w:t>
      </w:r>
      <w:r w:rsidR="00EA07D3" w:rsidRPr="00A37E58">
        <w:rPr>
          <w:rFonts w:eastAsiaTheme="minorEastAsia"/>
          <w:bCs/>
          <w:szCs w:val="20"/>
          <w:lang w:eastAsia="zh-CN"/>
        </w:rPr>
        <w:t xml:space="preserve"> FDM structure between PSCCH and PSSCH </w:t>
      </w:r>
      <w:r w:rsidR="003C3BE5">
        <w:rPr>
          <w:rFonts w:eastAsiaTheme="minorEastAsia"/>
          <w:bCs/>
          <w:szCs w:val="20"/>
          <w:lang w:eastAsia="zh-CN"/>
        </w:rPr>
        <w:t>based on the legacy mapping rule of PSCCH and PSSCH defined in Rel</w:t>
      </w:r>
      <w:r w:rsidR="003C3BE5">
        <w:rPr>
          <w:rFonts w:eastAsiaTheme="minorEastAsia" w:hint="eastAsia"/>
          <w:bCs/>
          <w:szCs w:val="20"/>
          <w:lang w:eastAsia="zh-CN"/>
        </w:rPr>
        <w:t>-</w:t>
      </w:r>
      <w:r w:rsidR="003C3BE5">
        <w:rPr>
          <w:rFonts w:eastAsiaTheme="minorEastAsia"/>
          <w:bCs/>
          <w:szCs w:val="20"/>
          <w:lang w:eastAsia="zh-CN"/>
        </w:rPr>
        <w:t xml:space="preserve">16/Rel-17  NR </w:t>
      </w:r>
      <w:proofErr w:type="spellStart"/>
      <w:r w:rsidR="003C3BE5">
        <w:rPr>
          <w:rFonts w:eastAsiaTheme="minorEastAsia"/>
          <w:bCs/>
          <w:szCs w:val="20"/>
          <w:lang w:eastAsia="zh-CN"/>
        </w:rPr>
        <w:t>sidelink</w:t>
      </w:r>
      <w:proofErr w:type="spellEnd"/>
      <w:r w:rsidR="003C3BE5">
        <w:rPr>
          <w:rFonts w:eastAsiaTheme="minorEastAsia"/>
          <w:bCs/>
          <w:szCs w:val="20"/>
          <w:lang w:eastAsia="zh-CN"/>
        </w:rPr>
        <w:t xml:space="preserve"> </w:t>
      </w:r>
      <w:r w:rsidR="003C3BE5">
        <w:rPr>
          <w:rFonts w:eastAsiaTheme="minorEastAsia" w:hint="eastAsia"/>
          <w:bCs/>
          <w:szCs w:val="20"/>
          <w:lang w:eastAsia="zh-CN"/>
        </w:rPr>
        <w:t>as</w:t>
      </w:r>
      <w:r w:rsidR="003C3BE5">
        <w:rPr>
          <w:rFonts w:eastAsiaTheme="minorEastAsia"/>
          <w:bCs/>
          <w:szCs w:val="20"/>
          <w:lang w:eastAsia="zh-CN"/>
        </w:rPr>
        <w:t xml:space="preserve"> discussed in our companion contribution </w:t>
      </w:r>
      <w:r w:rsidR="003C3BE5">
        <w:rPr>
          <w:rFonts w:eastAsiaTheme="minorEastAsia"/>
          <w:bCs/>
          <w:szCs w:val="20"/>
          <w:lang w:eastAsia="zh-CN"/>
        </w:rPr>
        <w:fldChar w:fldCharType="begin"/>
      </w:r>
      <w:r w:rsidR="003C3BE5">
        <w:rPr>
          <w:rFonts w:eastAsiaTheme="minorEastAsia"/>
          <w:bCs/>
          <w:szCs w:val="20"/>
          <w:lang w:eastAsia="zh-CN"/>
        </w:rPr>
        <w:instrText xml:space="preserve"> REF _Ref134718720 \r \h </w:instrText>
      </w:r>
      <w:r w:rsidR="003C3BE5">
        <w:rPr>
          <w:rFonts w:eastAsiaTheme="minorEastAsia"/>
          <w:bCs/>
          <w:szCs w:val="20"/>
          <w:lang w:eastAsia="zh-CN"/>
        </w:rPr>
      </w:r>
      <w:r w:rsidR="003C3BE5">
        <w:rPr>
          <w:rFonts w:eastAsiaTheme="minorEastAsia"/>
          <w:bCs/>
          <w:szCs w:val="20"/>
          <w:lang w:eastAsia="zh-CN"/>
        </w:rPr>
        <w:fldChar w:fldCharType="separate"/>
      </w:r>
      <w:r w:rsidR="003C3BE5">
        <w:rPr>
          <w:rFonts w:eastAsiaTheme="minorEastAsia"/>
          <w:bCs/>
          <w:szCs w:val="20"/>
          <w:lang w:eastAsia="zh-CN"/>
        </w:rPr>
        <w:t>[2]</w:t>
      </w:r>
      <w:r w:rsidR="003C3BE5">
        <w:rPr>
          <w:rFonts w:eastAsiaTheme="minorEastAsia"/>
          <w:bCs/>
          <w:szCs w:val="20"/>
          <w:lang w:eastAsia="zh-CN"/>
        </w:rPr>
        <w:fldChar w:fldCharType="end"/>
      </w:r>
      <w:r w:rsidR="003C3BE5">
        <w:rPr>
          <w:rFonts w:eastAsiaTheme="minorEastAsia"/>
          <w:bCs/>
          <w:szCs w:val="20"/>
          <w:lang w:eastAsia="zh-CN"/>
        </w:rPr>
        <w:t>.</w:t>
      </w:r>
    </w:p>
    <w:tbl>
      <w:tblPr>
        <w:tblStyle w:val="af"/>
        <w:tblW w:w="0" w:type="auto"/>
        <w:tblLook w:val="04A0" w:firstRow="1" w:lastRow="0" w:firstColumn="1" w:lastColumn="0" w:noHBand="0" w:noVBand="1"/>
      </w:tblPr>
      <w:tblGrid>
        <w:gridCol w:w="9060"/>
      </w:tblGrid>
      <w:tr w:rsidR="00EA07D3" w14:paraId="116543BC" w14:textId="77777777" w:rsidTr="00EA07D3">
        <w:tc>
          <w:tcPr>
            <w:tcW w:w="9060" w:type="dxa"/>
          </w:tcPr>
          <w:p w14:paraId="74E437AB" w14:textId="77777777" w:rsidR="00EA07D3" w:rsidRDefault="00EA07D3" w:rsidP="00EA07D3">
            <w:pPr>
              <w:rPr>
                <w:b/>
                <w:iCs/>
              </w:rPr>
            </w:pPr>
            <w:r>
              <w:rPr>
                <w:b/>
                <w:iCs/>
                <w:highlight w:val="green"/>
              </w:rPr>
              <w:t>Agreement</w:t>
            </w:r>
          </w:p>
          <w:p w14:paraId="72389A0C" w14:textId="77777777" w:rsidR="00EA07D3" w:rsidRDefault="00EA07D3" w:rsidP="00EA07D3">
            <w:pPr>
              <w:rPr>
                <w:szCs w:val="20"/>
              </w:rPr>
            </w:pPr>
            <w:r>
              <w:rPr>
                <w:szCs w:val="20"/>
              </w:rPr>
              <w:t>In a s</w:t>
            </w:r>
            <w:r w:rsidRPr="00181E72">
              <w:rPr>
                <w:szCs w:val="20"/>
              </w:rPr>
              <w:t>hared resource pool</w:t>
            </w:r>
            <w:r>
              <w:rPr>
                <w:szCs w:val="20"/>
              </w:rPr>
              <w:t xml:space="preserve">: </w:t>
            </w:r>
          </w:p>
          <w:p w14:paraId="323E0C29" w14:textId="65EF040D" w:rsidR="00EA07D3" w:rsidRPr="00EA07D3" w:rsidRDefault="00EA07D3" w:rsidP="00181E72">
            <w:pPr>
              <w:numPr>
                <w:ilvl w:val="0"/>
                <w:numId w:val="69"/>
              </w:numPr>
              <w:contextualSpacing/>
              <w:rPr>
                <w:rFonts w:eastAsiaTheme="minorEastAsia"/>
                <w:bCs/>
                <w:lang w:eastAsia="zh-CN"/>
              </w:rPr>
            </w:pPr>
            <w:r>
              <w:rPr>
                <w:szCs w:val="20"/>
              </w:rPr>
              <w:t>SL-PRS, associated PSCCH and PSSCH scheduled by the PSCCH are included in the same slot</w:t>
            </w:r>
          </w:p>
        </w:tc>
      </w:tr>
    </w:tbl>
    <w:p w14:paraId="48A928F7" w14:textId="760675E4" w:rsidR="00D83D08" w:rsidRDefault="00D83D08" w:rsidP="00D83D08">
      <w:pPr>
        <w:pStyle w:val="a0"/>
        <w:spacing w:line="260" w:lineRule="exact"/>
        <w:rPr>
          <w:rFonts w:eastAsiaTheme="minorEastAsia"/>
          <w:bCs/>
          <w:lang w:eastAsia="zh-CN"/>
        </w:rPr>
      </w:pPr>
      <w:r>
        <w:rPr>
          <w:rFonts w:eastAsiaTheme="minorEastAsia"/>
          <w:bCs/>
          <w:lang w:eastAsia="zh-CN"/>
        </w:rPr>
        <w:t xml:space="preserve"> Ther</w:t>
      </w:r>
      <w:r w:rsidR="004F5377">
        <w:rPr>
          <w:rFonts w:eastAsiaTheme="minorEastAsia"/>
          <w:bCs/>
          <w:lang w:eastAsia="zh-CN"/>
        </w:rPr>
        <w:t>e</w:t>
      </w:r>
      <w:r>
        <w:rPr>
          <w:rFonts w:eastAsiaTheme="minorEastAsia"/>
          <w:bCs/>
          <w:lang w:eastAsia="zh-CN"/>
        </w:rPr>
        <w:t>fore, comb-based multiplexing in the shared resource pool</w:t>
      </w:r>
      <w:r w:rsidR="00EA07D3">
        <w:rPr>
          <w:rFonts w:eastAsiaTheme="minorEastAsia"/>
          <w:bCs/>
          <w:lang w:eastAsia="zh-CN"/>
        </w:rPr>
        <w:t xml:space="preserve"> should not be supported</w:t>
      </w:r>
      <w:r>
        <w:rPr>
          <w:rFonts w:eastAsiaTheme="minorEastAsia"/>
          <w:bCs/>
          <w:lang w:eastAsia="zh-CN"/>
        </w:rPr>
        <w:t xml:space="preserve">. </w:t>
      </w:r>
    </w:p>
    <w:p w14:paraId="5FD604C7" w14:textId="09B19986" w:rsidR="00C06E02" w:rsidRPr="00C06E02" w:rsidRDefault="00C06E02" w:rsidP="00D83D08">
      <w:pPr>
        <w:pStyle w:val="a0"/>
        <w:spacing w:line="260" w:lineRule="exact"/>
        <w:rPr>
          <w:rFonts w:eastAsiaTheme="minorEastAsia"/>
          <w:b/>
          <w:i/>
          <w:iCs/>
          <w:lang w:eastAsia="zh-CN"/>
        </w:rPr>
      </w:pPr>
      <w:r w:rsidRPr="00C06E02">
        <w:rPr>
          <w:rFonts w:eastAsiaTheme="minorEastAsia" w:hint="eastAsia"/>
          <w:b/>
          <w:i/>
          <w:iCs/>
          <w:lang w:eastAsia="zh-CN"/>
        </w:rPr>
        <w:t>O</w:t>
      </w:r>
      <w:r w:rsidRPr="00C06E02">
        <w:rPr>
          <w:rFonts w:eastAsiaTheme="minorEastAsia"/>
          <w:b/>
          <w:i/>
          <w:iCs/>
          <w:lang w:eastAsia="zh-CN"/>
        </w:rPr>
        <w:t>bservation 1</w:t>
      </w:r>
      <w:r w:rsidR="0042353D">
        <w:rPr>
          <w:rFonts w:eastAsiaTheme="minorEastAsia"/>
          <w:b/>
          <w:i/>
          <w:iCs/>
          <w:lang w:eastAsia="zh-CN"/>
        </w:rPr>
        <w:t>:</w:t>
      </w:r>
    </w:p>
    <w:p w14:paraId="3A4BCA9E" w14:textId="45844E28" w:rsidR="00D83D08" w:rsidRDefault="00187006" w:rsidP="00324C27">
      <w:pPr>
        <w:pStyle w:val="a0"/>
        <w:numPr>
          <w:ilvl w:val="0"/>
          <w:numId w:val="10"/>
        </w:numPr>
        <w:spacing w:line="260" w:lineRule="exact"/>
        <w:rPr>
          <w:rFonts w:eastAsiaTheme="minorEastAsia"/>
          <w:bCs/>
          <w:lang w:eastAsia="zh-CN"/>
        </w:rPr>
      </w:pPr>
      <w:r w:rsidRPr="00A82688">
        <w:rPr>
          <w:rFonts w:eastAsiaTheme="minorEastAsia"/>
          <w:b/>
          <w:i/>
          <w:iCs/>
          <w:color w:val="000000"/>
          <w:szCs w:val="20"/>
          <w:lang w:eastAsia="zh-CN"/>
        </w:rPr>
        <w:t>The</w:t>
      </w:r>
      <w:r>
        <w:rPr>
          <w:rFonts w:eastAsiaTheme="minorEastAsia"/>
          <w:b/>
          <w:i/>
          <w:iCs/>
          <w:color w:val="000000"/>
          <w:szCs w:val="20"/>
          <w:lang w:eastAsia="zh-CN"/>
        </w:rPr>
        <w:t xml:space="preserve"> </w:t>
      </w:r>
      <w:r w:rsidRPr="00B10CFA">
        <w:rPr>
          <w:rFonts w:eastAsiaTheme="minorEastAsia"/>
          <w:b/>
          <w:i/>
          <w:iCs/>
          <w:color w:val="000000"/>
          <w:szCs w:val="20"/>
          <w:lang w:eastAsia="zh-CN"/>
        </w:rPr>
        <w:t xml:space="preserve">backward compatibility </w:t>
      </w:r>
      <w:r>
        <w:rPr>
          <w:rFonts w:eastAsiaTheme="minorEastAsia"/>
          <w:b/>
          <w:i/>
          <w:iCs/>
          <w:color w:val="000000"/>
          <w:szCs w:val="20"/>
          <w:lang w:eastAsia="zh-CN"/>
        </w:rPr>
        <w:t>cannot be guaranteed</w:t>
      </w:r>
      <w:r w:rsidRPr="00B10CFA">
        <w:rPr>
          <w:rFonts w:eastAsiaTheme="minorEastAsia"/>
          <w:b/>
          <w:i/>
          <w:iCs/>
          <w:color w:val="000000"/>
          <w:szCs w:val="20"/>
          <w:lang w:eastAsia="zh-CN"/>
        </w:rPr>
        <w:t xml:space="preserve"> </w:t>
      </w:r>
      <w:r>
        <w:rPr>
          <w:rFonts w:eastAsiaTheme="minorEastAsia"/>
          <w:b/>
          <w:i/>
          <w:iCs/>
          <w:color w:val="000000"/>
          <w:szCs w:val="20"/>
          <w:lang w:eastAsia="zh-CN"/>
        </w:rPr>
        <w:t>if</w:t>
      </w:r>
      <w:r w:rsidRPr="00B10CFA">
        <w:rPr>
          <w:rFonts w:eastAsiaTheme="minorEastAsia"/>
          <w:b/>
          <w:i/>
          <w:iCs/>
          <w:color w:val="000000"/>
          <w:szCs w:val="20"/>
          <w:lang w:eastAsia="zh-CN"/>
        </w:rPr>
        <w:t xml:space="preserve"> </w:t>
      </w:r>
      <w:r w:rsidRPr="00A82688">
        <w:rPr>
          <w:rFonts w:eastAsiaTheme="minorEastAsia"/>
          <w:b/>
          <w:i/>
          <w:iCs/>
          <w:color w:val="000000"/>
          <w:szCs w:val="20"/>
          <w:lang w:eastAsia="zh-CN"/>
        </w:rPr>
        <w:t>comb-based multiplexing</w:t>
      </w:r>
      <w:r>
        <w:rPr>
          <w:rFonts w:eastAsiaTheme="minorEastAsia"/>
          <w:b/>
          <w:i/>
          <w:iCs/>
          <w:color w:val="000000"/>
          <w:szCs w:val="20"/>
          <w:lang w:eastAsia="zh-CN"/>
        </w:rPr>
        <w:t xml:space="preserve"> for SL-PRS is supported in the shared resource pool</w:t>
      </w:r>
      <w:r w:rsidRPr="00A82688">
        <w:rPr>
          <w:rFonts w:eastAsiaTheme="minorEastAsia"/>
          <w:b/>
          <w:i/>
          <w:iCs/>
          <w:color w:val="000000"/>
          <w:szCs w:val="20"/>
          <w:lang w:eastAsia="zh-CN"/>
        </w:rPr>
        <w:t>.</w:t>
      </w:r>
      <w:r w:rsidR="00D83D08" w:rsidRPr="00A82688">
        <w:rPr>
          <w:rFonts w:eastAsiaTheme="minorEastAsia"/>
          <w:b/>
          <w:i/>
          <w:iCs/>
          <w:color w:val="000000"/>
          <w:szCs w:val="20"/>
          <w:lang w:eastAsia="zh-CN"/>
        </w:rPr>
        <w:t xml:space="preserve"> </w:t>
      </w:r>
      <w:bookmarkEnd w:id="8"/>
    </w:p>
    <w:p w14:paraId="2CAC1428" w14:textId="156AE0C7" w:rsidR="00324C27" w:rsidRPr="00C06E02" w:rsidRDefault="00324C27" w:rsidP="00C06E02">
      <w:pPr>
        <w:pStyle w:val="af2"/>
        <w:numPr>
          <w:ilvl w:val="0"/>
          <w:numId w:val="12"/>
        </w:numPr>
        <w:ind w:firstLineChars="0"/>
        <w:rPr>
          <w:b/>
          <w:i/>
          <w:szCs w:val="20"/>
          <w:lang w:val="en-US" w:eastAsia="zh-CN"/>
        </w:rPr>
      </w:pPr>
    </w:p>
    <w:p w14:paraId="768DBC77" w14:textId="3ACC3353" w:rsidR="00C06E02" w:rsidRPr="00C523E9" w:rsidRDefault="00393899" w:rsidP="00C523E9">
      <w:pPr>
        <w:pStyle w:val="a0"/>
        <w:numPr>
          <w:ilvl w:val="0"/>
          <w:numId w:val="10"/>
        </w:numPr>
        <w:spacing w:line="260" w:lineRule="exact"/>
        <w:rPr>
          <w:rFonts w:eastAsiaTheme="minorEastAsia"/>
          <w:b/>
          <w:i/>
          <w:iCs/>
          <w:color w:val="000000"/>
          <w:szCs w:val="20"/>
          <w:lang w:eastAsia="zh-CN"/>
        </w:rPr>
      </w:pPr>
      <w:r>
        <w:rPr>
          <w:rFonts w:eastAsiaTheme="minorEastAsia" w:hint="eastAsia"/>
          <w:b/>
          <w:i/>
          <w:iCs/>
          <w:color w:val="000000"/>
          <w:szCs w:val="20"/>
          <w:lang w:eastAsia="zh-CN"/>
        </w:rPr>
        <w:t>Do</w:t>
      </w:r>
      <w:r>
        <w:rPr>
          <w:rFonts w:eastAsiaTheme="minorEastAsia"/>
          <w:b/>
          <w:i/>
          <w:iCs/>
          <w:color w:val="000000"/>
          <w:szCs w:val="20"/>
          <w:lang w:eastAsia="zh-CN"/>
        </w:rPr>
        <w:t xml:space="preserve"> n</w:t>
      </w:r>
      <w:r w:rsidR="00C06E02" w:rsidRPr="00C523E9">
        <w:rPr>
          <w:rFonts w:eastAsiaTheme="minorEastAsia"/>
          <w:b/>
          <w:i/>
          <w:iCs/>
          <w:color w:val="000000"/>
          <w:szCs w:val="20"/>
          <w:lang w:eastAsia="zh-CN"/>
        </w:rPr>
        <w:t>ot support comb-based multiplexing of SL PRS from different UEs in a slot for shared resource pools.</w:t>
      </w:r>
    </w:p>
    <w:tbl>
      <w:tblPr>
        <w:tblStyle w:val="af"/>
        <w:tblW w:w="0" w:type="auto"/>
        <w:tblLook w:val="04A0" w:firstRow="1" w:lastRow="0" w:firstColumn="1" w:lastColumn="0" w:noHBand="0" w:noVBand="1"/>
      </w:tblPr>
      <w:tblGrid>
        <w:gridCol w:w="9060"/>
      </w:tblGrid>
      <w:tr w:rsidR="00DF0B85" w14:paraId="6C911563" w14:textId="77777777" w:rsidTr="00DF0B85">
        <w:tc>
          <w:tcPr>
            <w:tcW w:w="9060" w:type="dxa"/>
          </w:tcPr>
          <w:p w14:paraId="1FC5FE20" w14:textId="77777777" w:rsidR="00DF0B85" w:rsidRPr="000627C7" w:rsidRDefault="00DF0B85" w:rsidP="00DF0B85">
            <w:pPr>
              <w:autoSpaceDE w:val="0"/>
              <w:autoSpaceDN w:val="0"/>
              <w:adjustRightInd w:val="0"/>
              <w:snapToGrid w:val="0"/>
              <w:contextualSpacing/>
              <w:rPr>
                <w:iCs/>
              </w:rPr>
            </w:pPr>
            <w:r w:rsidRPr="000627C7">
              <w:rPr>
                <w:b/>
                <w:highlight w:val="green"/>
              </w:rPr>
              <w:t>Agreement</w:t>
            </w:r>
            <w:r w:rsidRPr="000627C7">
              <w:rPr>
                <w:iCs/>
              </w:rPr>
              <w:t xml:space="preserve"> </w:t>
            </w:r>
          </w:p>
          <w:p w14:paraId="09B2D31E" w14:textId="77777777" w:rsidR="00DF0B85" w:rsidRPr="00D607CA" w:rsidRDefault="00DF0B85" w:rsidP="00DF0B85">
            <w:pPr>
              <w:autoSpaceDE w:val="0"/>
              <w:autoSpaceDN w:val="0"/>
              <w:adjustRightInd w:val="0"/>
              <w:snapToGrid w:val="0"/>
              <w:jc w:val="both"/>
              <w:rPr>
                <w:iCs/>
              </w:rPr>
            </w:pPr>
            <w:r w:rsidRPr="00D607CA">
              <w:rPr>
                <w:iCs/>
              </w:rPr>
              <w:t xml:space="preserve">TDM-based </w:t>
            </w:r>
            <w:r w:rsidRPr="00D607CA">
              <w:rPr>
                <w:bCs/>
              </w:rPr>
              <w:t>multiplexing of SL PRS from different UEs in a slot is supported at least for dedicated resource pools.</w:t>
            </w:r>
          </w:p>
          <w:p w14:paraId="2C59CFEF" w14:textId="77777777" w:rsidR="00DF0B85" w:rsidRPr="004D6E93" w:rsidRDefault="00DF0B85" w:rsidP="00DF0B85">
            <w:pPr>
              <w:numPr>
                <w:ilvl w:val="0"/>
                <w:numId w:val="40"/>
              </w:numPr>
              <w:rPr>
                <w:bCs/>
              </w:rPr>
            </w:pPr>
            <w:r w:rsidRPr="004D6E93">
              <w:rPr>
                <w:bCs/>
              </w:rPr>
              <w:t xml:space="preserve">FFS: TDM-based </w:t>
            </w:r>
            <w:r w:rsidRPr="00D607CA">
              <w:rPr>
                <w:bCs/>
              </w:rPr>
              <w:t>multiplexing of SL PRS from different UEs in a slot for shared resource pools.</w:t>
            </w:r>
          </w:p>
          <w:p w14:paraId="0C8AD9D8" w14:textId="77777777" w:rsidR="00DF0B85" w:rsidRPr="004D6E93" w:rsidRDefault="00DF0B85" w:rsidP="00DF0B85">
            <w:pPr>
              <w:numPr>
                <w:ilvl w:val="0"/>
                <w:numId w:val="40"/>
              </w:numPr>
              <w:rPr>
                <w:bCs/>
              </w:rPr>
            </w:pPr>
            <w:r w:rsidRPr="00D607CA">
              <w:rPr>
                <w:bCs/>
              </w:rPr>
              <w:t>FFS: Details, including resource granularity and relationship to SCI/PSCCH associated with the SL PRS resources</w:t>
            </w:r>
            <w:r>
              <w:rPr>
                <w:bCs/>
              </w:rPr>
              <w:t>, additional AGC symbols</w:t>
            </w:r>
            <w:r w:rsidRPr="00D607CA">
              <w:rPr>
                <w:bCs/>
              </w:rPr>
              <w:t>.</w:t>
            </w:r>
          </w:p>
          <w:p w14:paraId="45D3FB06" w14:textId="77777777" w:rsidR="00DF0B85" w:rsidRPr="004D6E93" w:rsidRDefault="00DF0B85" w:rsidP="00DF0B85">
            <w:pPr>
              <w:numPr>
                <w:ilvl w:val="0"/>
                <w:numId w:val="40"/>
              </w:numPr>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705200ED" w14:textId="77777777" w:rsidR="00DF0B85" w:rsidRPr="004D6E93" w:rsidRDefault="00DF0B85" w:rsidP="00DF0B85">
            <w:pPr>
              <w:numPr>
                <w:ilvl w:val="0"/>
                <w:numId w:val="40"/>
              </w:numPr>
              <w:rPr>
                <w:bCs/>
              </w:rPr>
            </w:pPr>
            <w:r w:rsidRPr="004D6E93">
              <w:rPr>
                <w:rFonts w:hint="eastAsia"/>
                <w:bCs/>
              </w:rPr>
              <w:t>F</w:t>
            </w:r>
            <w:r w:rsidRPr="004D6E93">
              <w:rPr>
                <w:bCs/>
              </w:rPr>
              <w:t>FS: which resource allocation schemes are applicable</w:t>
            </w:r>
          </w:p>
          <w:p w14:paraId="03516F9A" w14:textId="77777777" w:rsidR="00DF0B85" w:rsidRDefault="00DF0B85" w:rsidP="00A3724D">
            <w:pPr>
              <w:numPr>
                <w:ilvl w:val="0"/>
                <w:numId w:val="40"/>
              </w:numPr>
              <w:rPr>
                <w:bCs/>
              </w:rPr>
            </w:pPr>
            <w:r w:rsidRPr="004D6E93">
              <w:rPr>
                <w:rFonts w:hint="eastAsia"/>
                <w:bCs/>
              </w:rPr>
              <w:t>F</w:t>
            </w:r>
            <w:r w:rsidRPr="004D6E93">
              <w:rPr>
                <w:bCs/>
              </w:rPr>
              <w:t>FS: whether or not this is a separate UE capability</w:t>
            </w:r>
          </w:p>
          <w:p w14:paraId="2E73835F" w14:textId="77777777" w:rsidR="00180411" w:rsidRDefault="00180411" w:rsidP="00180411">
            <w:pPr>
              <w:rPr>
                <w:bCs/>
              </w:rPr>
            </w:pPr>
          </w:p>
          <w:p w14:paraId="1C4D3DC0" w14:textId="77777777" w:rsidR="00180411" w:rsidRPr="006C39D0" w:rsidRDefault="00180411" w:rsidP="00180411">
            <w:pPr>
              <w:rPr>
                <w:b/>
                <w:highlight w:val="green"/>
                <w:lang w:eastAsia="x-none"/>
              </w:rPr>
            </w:pPr>
            <w:r w:rsidRPr="006C39D0">
              <w:rPr>
                <w:b/>
                <w:highlight w:val="green"/>
                <w:lang w:eastAsia="x-none"/>
              </w:rPr>
              <w:lastRenderedPageBreak/>
              <w:t>Agreement</w:t>
            </w:r>
          </w:p>
          <w:p w14:paraId="5A46B6E8" w14:textId="77777777" w:rsidR="00180411" w:rsidRPr="006C39D0" w:rsidRDefault="00180411" w:rsidP="00180411">
            <w:pPr>
              <w:rPr>
                <w:iCs/>
              </w:rPr>
            </w:pPr>
            <w:r w:rsidRPr="005A2796">
              <w:rPr>
                <w:iCs/>
              </w:rPr>
              <w:t>TDM-based multiplexing in a slot of SL PRS from different UEs is NOT supported for a shared resource pool.</w:t>
            </w:r>
          </w:p>
          <w:p w14:paraId="57FBA90C" w14:textId="2E86DF58" w:rsidR="00180411" w:rsidRPr="00180411" w:rsidRDefault="00180411" w:rsidP="005A2796">
            <w:pPr>
              <w:rPr>
                <w:bCs/>
              </w:rPr>
            </w:pPr>
          </w:p>
        </w:tc>
      </w:tr>
    </w:tbl>
    <w:p w14:paraId="0E5FA6E6" w14:textId="749F09F8" w:rsidR="00FC0E30" w:rsidRPr="00D06649" w:rsidRDefault="002D531C" w:rsidP="00D06649">
      <w:pPr>
        <w:autoSpaceDE w:val="0"/>
        <w:autoSpaceDN w:val="0"/>
        <w:adjustRightInd w:val="0"/>
        <w:snapToGrid w:val="0"/>
        <w:jc w:val="both"/>
        <w:rPr>
          <w:iCs/>
        </w:rPr>
      </w:pPr>
      <w:r>
        <w:rPr>
          <w:rFonts w:eastAsiaTheme="minorEastAsia"/>
          <w:bCs/>
          <w:lang w:eastAsia="zh-CN"/>
        </w:rPr>
        <w:lastRenderedPageBreak/>
        <w:t>In the dedicated resource pool, f</w:t>
      </w:r>
      <w:r w:rsidR="00F546CE">
        <w:rPr>
          <w:rFonts w:eastAsiaTheme="minorEastAsia"/>
          <w:bCs/>
          <w:lang w:eastAsia="zh-CN"/>
        </w:rPr>
        <w:t xml:space="preserve">or the TDM-based multiplexing in a slot, the </w:t>
      </w:r>
      <w:r w:rsidR="00FC0E30">
        <w:rPr>
          <w:rFonts w:eastAsiaTheme="minorEastAsia"/>
          <w:bCs/>
          <w:lang w:eastAsia="zh-CN"/>
        </w:rPr>
        <w:t>candidate</w:t>
      </w:r>
      <w:r w:rsidR="00F546CE">
        <w:rPr>
          <w:rFonts w:eastAsiaTheme="minorEastAsia"/>
          <w:bCs/>
          <w:lang w:eastAsia="zh-CN"/>
        </w:rPr>
        <w:t xml:space="preserve"> </w:t>
      </w:r>
      <w:r>
        <w:rPr>
          <w:rFonts w:eastAsiaTheme="minorEastAsia"/>
          <w:bCs/>
          <w:lang w:eastAsia="zh-CN"/>
        </w:rPr>
        <w:t xml:space="preserve">resources of PSCCH </w:t>
      </w:r>
      <w:r w:rsidR="00F546CE">
        <w:rPr>
          <w:rFonts w:eastAsiaTheme="minorEastAsia"/>
          <w:bCs/>
          <w:lang w:eastAsia="zh-CN"/>
        </w:rPr>
        <w:t xml:space="preserve">can be supported in the following two options. </w:t>
      </w:r>
    </w:p>
    <w:p w14:paraId="5F1629D4" w14:textId="0D610F64" w:rsidR="00FC0E30" w:rsidRDefault="00FC0E30" w:rsidP="00FC0E30">
      <w:pPr>
        <w:pStyle w:val="a0"/>
        <w:numPr>
          <w:ilvl w:val="0"/>
          <w:numId w:val="66"/>
        </w:numPr>
        <w:spacing w:line="260" w:lineRule="exact"/>
        <w:rPr>
          <w:rFonts w:eastAsiaTheme="minorEastAsia"/>
          <w:bCs/>
          <w:lang w:eastAsia="zh-CN"/>
        </w:rPr>
      </w:pPr>
      <w:r>
        <w:rPr>
          <w:rFonts w:eastAsiaTheme="minorEastAsia" w:hint="eastAsia"/>
          <w:bCs/>
          <w:lang w:eastAsia="zh-CN"/>
        </w:rPr>
        <w:t>O</w:t>
      </w:r>
      <w:r>
        <w:rPr>
          <w:rFonts w:eastAsiaTheme="minorEastAsia"/>
          <w:bCs/>
          <w:lang w:eastAsia="zh-CN"/>
        </w:rPr>
        <w:t>ption 1. Candidate resources of PSCCH used to schedule SL-PRS from different UEs are located in starting symbols of the slot. (As illustrated in the left figure of</w:t>
      </w:r>
      <w:r w:rsidRPr="002D531C">
        <w:rPr>
          <w:rFonts w:eastAsiaTheme="minorEastAsia"/>
          <w:bCs/>
          <w:lang w:eastAsia="zh-CN"/>
        </w:rPr>
        <w:t xml:space="preserve"> </w:t>
      </w:r>
      <w:r w:rsidR="002D531C" w:rsidRPr="005A2796">
        <w:rPr>
          <w:rFonts w:eastAsiaTheme="minorEastAsia"/>
          <w:bCs/>
          <w:lang w:eastAsia="zh-CN"/>
        </w:rPr>
        <w:fldChar w:fldCharType="begin"/>
      </w:r>
      <w:r w:rsidR="002D531C" w:rsidRPr="005A2796">
        <w:rPr>
          <w:rFonts w:eastAsiaTheme="minorEastAsia"/>
          <w:bCs/>
          <w:lang w:eastAsia="zh-CN"/>
        </w:rPr>
        <w:instrText xml:space="preserve"> REF _Ref134632333 \h  \* MERGEFORMAT </w:instrText>
      </w:r>
      <w:r w:rsidR="002D531C" w:rsidRPr="005A2796">
        <w:rPr>
          <w:rFonts w:eastAsiaTheme="minorEastAsia"/>
          <w:bCs/>
          <w:lang w:eastAsia="zh-CN"/>
        </w:rPr>
      </w:r>
      <w:r w:rsidR="002D531C" w:rsidRPr="005A2796">
        <w:rPr>
          <w:rFonts w:eastAsiaTheme="minorEastAsia"/>
          <w:bCs/>
          <w:lang w:eastAsia="zh-CN"/>
        </w:rPr>
        <w:fldChar w:fldCharType="separate"/>
      </w:r>
      <w:r w:rsidR="00D26111" w:rsidRPr="00A33CD8" w:rsidDel="00F546CE">
        <w:rPr>
          <w:bCs/>
        </w:rPr>
        <w:t xml:space="preserve">Figure </w:t>
      </w:r>
      <w:r w:rsidR="00D26111" w:rsidRPr="00A33CD8">
        <w:rPr>
          <w:bCs/>
          <w:noProof/>
        </w:rPr>
        <w:t>3</w:t>
      </w:r>
      <w:r w:rsidR="002D531C" w:rsidRPr="005A2796">
        <w:rPr>
          <w:rFonts w:eastAsiaTheme="minorEastAsia"/>
          <w:bCs/>
          <w:lang w:eastAsia="zh-CN"/>
        </w:rPr>
        <w:fldChar w:fldCharType="end"/>
      </w:r>
      <w:r>
        <w:rPr>
          <w:rFonts w:eastAsiaTheme="minorEastAsia"/>
          <w:bCs/>
          <w:lang w:eastAsia="zh-CN"/>
        </w:rPr>
        <w:t>)</w:t>
      </w:r>
    </w:p>
    <w:p w14:paraId="2D67B6A7" w14:textId="63B4D2F5" w:rsidR="00FC0E30" w:rsidRDefault="00FC0E30" w:rsidP="00080220">
      <w:pPr>
        <w:pStyle w:val="a0"/>
        <w:numPr>
          <w:ilvl w:val="0"/>
          <w:numId w:val="66"/>
        </w:numPr>
        <w:spacing w:line="260" w:lineRule="exact"/>
        <w:rPr>
          <w:rFonts w:eastAsiaTheme="minorEastAsia"/>
          <w:bCs/>
          <w:lang w:eastAsia="zh-CN"/>
        </w:rPr>
      </w:pPr>
      <w:r>
        <w:rPr>
          <w:rFonts w:eastAsiaTheme="minorEastAsia" w:hint="eastAsia"/>
          <w:bCs/>
          <w:lang w:eastAsia="zh-CN"/>
        </w:rPr>
        <w:t>O</w:t>
      </w:r>
      <w:r>
        <w:rPr>
          <w:rFonts w:eastAsiaTheme="minorEastAsia"/>
          <w:bCs/>
          <w:lang w:eastAsia="zh-CN"/>
        </w:rPr>
        <w:t>ption 2. Candi</w:t>
      </w:r>
      <w:r w:rsidR="005C220F">
        <w:rPr>
          <w:rFonts w:eastAsiaTheme="minorEastAsia" w:hint="eastAsia"/>
          <w:bCs/>
          <w:lang w:eastAsia="zh-CN"/>
        </w:rPr>
        <w:t>d</w:t>
      </w:r>
      <w:r>
        <w:rPr>
          <w:rFonts w:eastAsiaTheme="minorEastAsia"/>
          <w:bCs/>
          <w:lang w:eastAsia="zh-CN"/>
        </w:rPr>
        <w:t>ate resource</w:t>
      </w:r>
      <w:r w:rsidR="00086929">
        <w:rPr>
          <w:rFonts w:eastAsiaTheme="minorEastAsia"/>
          <w:bCs/>
          <w:lang w:eastAsia="zh-CN"/>
        </w:rPr>
        <w:t>s</w:t>
      </w:r>
      <w:r>
        <w:rPr>
          <w:rFonts w:eastAsiaTheme="minorEastAsia"/>
          <w:bCs/>
          <w:lang w:eastAsia="zh-CN"/>
        </w:rPr>
        <w:t xml:space="preserve"> PSCCH used to schedule SL-PRS </w:t>
      </w:r>
      <w:r w:rsidR="004F5377">
        <w:rPr>
          <w:rFonts w:eastAsiaTheme="minorEastAsia"/>
          <w:bCs/>
          <w:lang w:eastAsia="zh-CN"/>
        </w:rPr>
        <w:t xml:space="preserve">are </w:t>
      </w:r>
      <w:r>
        <w:rPr>
          <w:rFonts w:eastAsiaTheme="minorEastAsia"/>
          <w:bCs/>
          <w:lang w:eastAsia="zh-CN"/>
        </w:rPr>
        <w:t>located in front of the associated SL-PRS. It means that mini-slot based SL-PRS are supported</w:t>
      </w:r>
      <w:r w:rsidR="00F856EE">
        <w:rPr>
          <w:rFonts w:eastAsiaTheme="minorEastAsia" w:hint="eastAsia"/>
          <w:bCs/>
          <w:lang w:eastAsia="zh-CN"/>
        </w:rPr>
        <w:t>.</w:t>
      </w:r>
      <w:r>
        <w:rPr>
          <w:rFonts w:eastAsiaTheme="minorEastAsia"/>
          <w:bCs/>
          <w:lang w:eastAsia="zh-CN"/>
        </w:rPr>
        <w:t xml:space="preserve"> </w:t>
      </w:r>
      <w:r w:rsidR="00F856EE">
        <w:rPr>
          <w:rFonts w:eastAsiaTheme="minorEastAsia"/>
          <w:bCs/>
          <w:lang w:eastAsia="zh-CN"/>
        </w:rPr>
        <w:t xml:space="preserve">The PSCCH should be monitored in the middle of a slot </w:t>
      </w:r>
      <w:r>
        <w:rPr>
          <w:rFonts w:eastAsiaTheme="minorEastAsia"/>
          <w:bCs/>
          <w:lang w:eastAsia="zh-CN"/>
        </w:rPr>
        <w:t xml:space="preserve">and transmission and reception switching is supported in the slot. (As illustrated in the right figure of </w:t>
      </w:r>
      <w:r w:rsidR="002D531C" w:rsidRPr="005A2796">
        <w:rPr>
          <w:rFonts w:eastAsiaTheme="minorEastAsia"/>
          <w:bCs/>
          <w:lang w:eastAsia="zh-CN"/>
        </w:rPr>
        <w:fldChar w:fldCharType="begin"/>
      </w:r>
      <w:r w:rsidR="002D531C" w:rsidRPr="005A2796">
        <w:rPr>
          <w:rFonts w:eastAsiaTheme="minorEastAsia"/>
          <w:bCs/>
          <w:lang w:eastAsia="zh-CN"/>
        </w:rPr>
        <w:instrText xml:space="preserve"> REF _Ref134632333 \h  \* MERGEFORMAT </w:instrText>
      </w:r>
      <w:r w:rsidR="002D531C" w:rsidRPr="005A2796">
        <w:rPr>
          <w:rFonts w:eastAsiaTheme="minorEastAsia"/>
          <w:bCs/>
          <w:lang w:eastAsia="zh-CN"/>
        </w:rPr>
      </w:r>
      <w:r w:rsidR="002D531C" w:rsidRPr="005A2796">
        <w:rPr>
          <w:rFonts w:eastAsiaTheme="minorEastAsia"/>
          <w:bCs/>
          <w:lang w:eastAsia="zh-CN"/>
        </w:rPr>
        <w:fldChar w:fldCharType="separate"/>
      </w:r>
      <w:r w:rsidR="00D26111" w:rsidRPr="00A33CD8" w:rsidDel="00F546CE">
        <w:rPr>
          <w:bCs/>
        </w:rPr>
        <w:t xml:space="preserve">Figure </w:t>
      </w:r>
      <w:r w:rsidR="00D26111" w:rsidRPr="00A33CD8">
        <w:rPr>
          <w:bCs/>
          <w:noProof/>
        </w:rPr>
        <w:t>3</w:t>
      </w:r>
      <w:r w:rsidR="002D531C" w:rsidRPr="005A2796">
        <w:rPr>
          <w:rFonts w:eastAsiaTheme="minorEastAsia"/>
          <w:bCs/>
          <w:lang w:eastAsia="zh-CN"/>
        </w:rPr>
        <w:fldChar w:fldCharType="end"/>
      </w:r>
      <w:r w:rsidRPr="005A2796">
        <w:rPr>
          <w:rFonts w:eastAsiaTheme="minorEastAsia"/>
          <w:bCs/>
          <w:lang w:eastAsia="zh-CN"/>
        </w:rPr>
        <w:t>)</w:t>
      </w:r>
    </w:p>
    <w:p w14:paraId="08933063" w14:textId="6B254BD1" w:rsidR="00F546CE" w:rsidRDefault="00F546CE" w:rsidP="00C06E02">
      <w:pPr>
        <w:pStyle w:val="a0"/>
        <w:spacing w:line="260" w:lineRule="exact"/>
        <w:rPr>
          <w:rFonts w:eastAsiaTheme="minorEastAsia"/>
          <w:bCs/>
          <w:lang w:eastAsia="zh-CN"/>
        </w:rPr>
      </w:pPr>
      <w:r>
        <w:rPr>
          <w:rFonts w:eastAsiaTheme="minorEastAsia"/>
          <w:bCs/>
          <w:lang w:eastAsia="zh-CN"/>
        </w:rPr>
        <w:t xml:space="preserve">For option </w:t>
      </w:r>
      <w:r w:rsidR="006B0988">
        <w:rPr>
          <w:rFonts w:eastAsiaTheme="minorEastAsia"/>
          <w:bCs/>
          <w:lang w:eastAsia="zh-CN"/>
        </w:rPr>
        <w:t>2</w:t>
      </w:r>
      <w:r>
        <w:rPr>
          <w:rFonts w:eastAsiaTheme="minorEastAsia"/>
          <w:bCs/>
          <w:lang w:eastAsia="zh-CN"/>
        </w:rPr>
        <w:t xml:space="preserve">, </w:t>
      </w:r>
      <w:r w:rsidR="006B0988">
        <w:rPr>
          <w:rFonts w:eastAsiaTheme="minorEastAsia"/>
          <w:bCs/>
          <w:lang w:eastAsia="zh-CN"/>
        </w:rPr>
        <w:t>the transmission and reception of PSCCH associated with SL-PRS switching in the slot is beneficial for decreasing the probability of half-duplex of SL-PRS. However, it may need UE to support monitor</w:t>
      </w:r>
      <w:r w:rsidR="004F5377">
        <w:rPr>
          <w:rFonts w:eastAsiaTheme="minorEastAsia"/>
          <w:bCs/>
          <w:lang w:eastAsia="zh-CN"/>
        </w:rPr>
        <w:t>ing</w:t>
      </w:r>
      <w:r w:rsidR="006B0988">
        <w:rPr>
          <w:rFonts w:eastAsiaTheme="minorEastAsia"/>
          <w:bCs/>
          <w:lang w:eastAsia="zh-CN"/>
        </w:rPr>
        <w:t xml:space="preserve"> additional PSCCH candidate</w:t>
      </w:r>
      <w:r w:rsidR="004F5377">
        <w:rPr>
          <w:rFonts w:eastAsiaTheme="minorEastAsia"/>
          <w:bCs/>
          <w:lang w:eastAsia="zh-CN"/>
        </w:rPr>
        <w:t>s</w:t>
      </w:r>
      <w:r w:rsidR="006B0988">
        <w:rPr>
          <w:rFonts w:eastAsiaTheme="minorEastAsia"/>
          <w:bCs/>
          <w:lang w:eastAsia="zh-CN"/>
        </w:rPr>
        <w:t xml:space="preserve"> in the middle of </w:t>
      </w:r>
      <w:r w:rsidR="004F5377">
        <w:rPr>
          <w:rFonts w:eastAsiaTheme="minorEastAsia"/>
          <w:bCs/>
          <w:lang w:eastAsia="zh-CN"/>
        </w:rPr>
        <w:t xml:space="preserve">the </w:t>
      </w:r>
      <w:r w:rsidR="006B0988">
        <w:rPr>
          <w:rFonts w:eastAsiaTheme="minorEastAsia"/>
          <w:bCs/>
          <w:lang w:eastAsia="zh-CN"/>
        </w:rPr>
        <w:t>slot</w:t>
      </w:r>
      <w:r w:rsidR="000D33C3">
        <w:rPr>
          <w:rFonts w:eastAsiaTheme="minorEastAsia"/>
          <w:bCs/>
          <w:lang w:eastAsia="zh-CN"/>
        </w:rPr>
        <w:t xml:space="preserve"> which is not supported in the NR SL</w:t>
      </w:r>
      <w:r w:rsidR="006B0988">
        <w:rPr>
          <w:rFonts w:eastAsiaTheme="minorEastAsia"/>
          <w:bCs/>
          <w:lang w:eastAsia="zh-CN"/>
        </w:rPr>
        <w:t xml:space="preserve">. </w:t>
      </w:r>
      <w:r w:rsidR="000D33C3">
        <w:rPr>
          <w:rFonts w:eastAsiaTheme="minorEastAsia"/>
          <w:bCs/>
          <w:lang w:eastAsia="zh-CN"/>
        </w:rPr>
        <w:t xml:space="preserve">And it may be required additional UE capability. </w:t>
      </w:r>
    </w:p>
    <w:p w14:paraId="7239C8FB" w14:textId="77777777" w:rsidR="00086929" w:rsidRPr="00080220" w:rsidRDefault="00086929" w:rsidP="00080220">
      <w:pPr>
        <w:pStyle w:val="af2"/>
        <w:numPr>
          <w:ilvl w:val="0"/>
          <w:numId w:val="12"/>
        </w:numPr>
        <w:ind w:firstLineChars="0"/>
        <w:rPr>
          <w:b/>
          <w:i/>
          <w:szCs w:val="20"/>
          <w:lang w:val="en-US" w:eastAsia="zh-CN"/>
        </w:rPr>
      </w:pPr>
    </w:p>
    <w:p w14:paraId="50D45619" w14:textId="1B096AAB" w:rsidR="00086929" w:rsidRPr="00080220" w:rsidRDefault="00180411" w:rsidP="00080220">
      <w:pPr>
        <w:pStyle w:val="a0"/>
        <w:numPr>
          <w:ilvl w:val="0"/>
          <w:numId w:val="10"/>
        </w:numPr>
        <w:spacing w:line="260" w:lineRule="exact"/>
        <w:rPr>
          <w:rFonts w:eastAsiaTheme="minorEastAsia"/>
          <w:b/>
          <w:i/>
          <w:iCs/>
          <w:color w:val="000000"/>
          <w:szCs w:val="20"/>
          <w:lang w:eastAsia="zh-CN"/>
        </w:rPr>
      </w:pPr>
      <w:r>
        <w:rPr>
          <w:rFonts w:eastAsiaTheme="minorEastAsia"/>
          <w:b/>
          <w:i/>
          <w:iCs/>
          <w:color w:val="000000"/>
          <w:szCs w:val="20"/>
          <w:lang w:val="en-US" w:eastAsia="zh-CN"/>
        </w:rPr>
        <w:t>I</w:t>
      </w:r>
      <w:r>
        <w:rPr>
          <w:rFonts w:eastAsiaTheme="minorEastAsia" w:hint="eastAsia"/>
          <w:b/>
          <w:i/>
          <w:iCs/>
          <w:color w:val="000000"/>
          <w:szCs w:val="20"/>
          <w:lang w:val="en-US" w:eastAsia="zh-CN"/>
        </w:rPr>
        <w:t>n</w:t>
      </w:r>
      <w:r>
        <w:rPr>
          <w:rFonts w:eastAsiaTheme="minorEastAsia"/>
          <w:b/>
          <w:i/>
          <w:iCs/>
          <w:color w:val="000000"/>
          <w:szCs w:val="20"/>
          <w:lang w:val="en-US" w:eastAsia="zh-CN"/>
        </w:rPr>
        <w:t xml:space="preserve"> the dedicated resource pool, </w:t>
      </w:r>
      <w:r>
        <w:rPr>
          <w:rFonts w:eastAsiaTheme="minorEastAsia"/>
          <w:b/>
          <w:i/>
          <w:iCs/>
          <w:color w:val="000000"/>
          <w:szCs w:val="20"/>
          <w:lang w:eastAsia="zh-CN"/>
        </w:rPr>
        <w:t>t</w:t>
      </w:r>
      <w:r w:rsidR="00086929" w:rsidRPr="00080220">
        <w:rPr>
          <w:rFonts w:eastAsiaTheme="minorEastAsia"/>
          <w:b/>
          <w:i/>
          <w:iCs/>
          <w:color w:val="000000"/>
          <w:szCs w:val="20"/>
          <w:lang w:eastAsia="zh-CN"/>
        </w:rPr>
        <w:t>he following options for candidate PSCCH can be taken into consideration in TDM-based multiplexing of SL-PRS</w:t>
      </w:r>
    </w:p>
    <w:p w14:paraId="1828EE41" w14:textId="13D51107" w:rsidR="00086929" w:rsidRPr="00080220" w:rsidRDefault="00086929" w:rsidP="00080220">
      <w:pPr>
        <w:pStyle w:val="a0"/>
        <w:numPr>
          <w:ilvl w:val="1"/>
          <w:numId w:val="10"/>
        </w:numPr>
        <w:spacing w:line="260" w:lineRule="exact"/>
        <w:rPr>
          <w:rFonts w:eastAsiaTheme="minorEastAsia"/>
          <w:b/>
          <w:i/>
          <w:iCs/>
          <w:color w:val="000000"/>
          <w:szCs w:val="20"/>
          <w:lang w:eastAsia="zh-CN"/>
        </w:rPr>
      </w:pPr>
      <w:r w:rsidRPr="00080220">
        <w:rPr>
          <w:rFonts w:eastAsiaTheme="minorEastAsia" w:hint="eastAsia"/>
          <w:b/>
          <w:i/>
          <w:iCs/>
          <w:color w:val="000000"/>
          <w:szCs w:val="20"/>
          <w:lang w:eastAsia="zh-CN"/>
        </w:rPr>
        <w:t>O</w:t>
      </w:r>
      <w:r w:rsidRPr="00080220">
        <w:rPr>
          <w:rFonts w:eastAsiaTheme="minorEastAsia"/>
          <w:b/>
          <w:i/>
          <w:iCs/>
          <w:color w:val="000000"/>
          <w:szCs w:val="20"/>
          <w:lang w:eastAsia="zh-CN"/>
        </w:rPr>
        <w:t xml:space="preserve">ption 1. </w:t>
      </w:r>
      <w:r w:rsidR="00680290">
        <w:rPr>
          <w:rFonts w:eastAsiaTheme="minorEastAsia"/>
          <w:b/>
          <w:i/>
          <w:iCs/>
          <w:color w:val="000000"/>
          <w:szCs w:val="20"/>
          <w:lang w:eastAsia="zh-CN"/>
        </w:rPr>
        <w:t>The candidate</w:t>
      </w:r>
      <w:r w:rsidR="00680290" w:rsidRPr="00080220">
        <w:rPr>
          <w:rFonts w:eastAsiaTheme="minorEastAsia"/>
          <w:b/>
          <w:i/>
          <w:iCs/>
          <w:color w:val="000000"/>
          <w:szCs w:val="20"/>
          <w:lang w:eastAsia="zh-CN"/>
        </w:rPr>
        <w:t xml:space="preserve"> </w:t>
      </w:r>
      <w:r w:rsidRPr="00080220">
        <w:rPr>
          <w:rFonts w:eastAsiaTheme="minorEastAsia"/>
          <w:b/>
          <w:i/>
          <w:iCs/>
          <w:color w:val="000000"/>
          <w:szCs w:val="20"/>
          <w:lang w:eastAsia="zh-CN"/>
        </w:rPr>
        <w:t xml:space="preserve">resource of PSCCH </w:t>
      </w:r>
      <w:r w:rsidR="004F5377">
        <w:rPr>
          <w:rFonts w:eastAsiaTheme="minorEastAsia"/>
          <w:b/>
          <w:i/>
          <w:iCs/>
          <w:color w:val="000000"/>
          <w:szCs w:val="20"/>
          <w:lang w:eastAsia="zh-CN"/>
        </w:rPr>
        <w:t>is</w:t>
      </w:r>
      <w:r w:rsidR="004F5377" w:rsidRPr="00080220">
        <w:rPr>
          <w:rFonts w:eastAsiaTheme="minorEastAsia"/>
          <w:b/>
          <w:i/>
          <w:iCs/>
          <w:color w:val="000000"/>
          <w:szCs w:val="20"/>
          <w:lang w:eastAsia="zh-CN"/>
        </w:rPr>
        <w:t xml:space="preserve"> </w:t>
      </w:r>
      <w:r w:rsidRPr="00080220">
        <w:rPr>
          <w:rFonts w:eastAsiaTheme="minorEastAsia"/>
          <w:b/>
          <w:i/>
          <w:iCs/>
          <w:color w:val="000000"/>
          <w:szCs w:val="20"/>
          <w:lang w:eastAsia="zh-CN"/>
        </w:rPr>
        <w:t>located in the starting symbols of a slot.</w:t>
      </w:r>
    </w:p>
    <w:p w14:paraId="7BA33F40" w14:textId="025E5EBF" w:rsidR="00086929" w:rsidRPr="00080220" w:rsidRDefault="00086929" w:rsidP="00080220">
      <w:pPr>
        <w:pStyle w:val="a0"/>
        <w:numPr>
          <w:ilvl w:val="1"/>
          <w:numId w:val="10"/>
        </w:numPr>
        <w:spacing w:line="260" w:lineRule="exact"/>
        <w:rPr>
          <w:rFonts w:eastAsiaTheme="minorEastAsia"/>
          <w:b/>
          <w:i/>
          <w:iCs/>
          <w:color w:val="000000"/>
          <w:szCs w:val="20"/>
          <w:lang w:eastAsia="zh-CN"/>
        </w:rPr>
      </w:pPr>
      <w:r w:rsidRPr="00080220">
        <w:rPr>
          <w:rFonts w:eastAsiaTheme="minorEastAsia" w:hint="eastAsia"/>
          <w:b/>
          <w:i/>
          <w:iCs/>
          <w:color w:val="000000"/>
          <w:szCs w:val="20"/>
          <w:lang w:eastAsia="zh-CN"/>
        </w:rPr>
        <w:t>O</w:t>
      </w:r>
      <w:r w:rsidRPr="00080220">
        <w:rPr>
          <w:rFonts w:eastAsiaTheme="minorEastAsia"/>
          <w:b/>
          <w:i/>
          <w:iCs/>
          <w:color w:val="000000"/>
          <w:szCs w:val="20"/>
          <w:lang w:eastAsia="zh-CN"/>
        </w:rPr>
        <w:t>ption 2. Candidate resource</w:t>
      </w:r>
      <w:r w:rsidR="004F5377">
        <w:rPr>
          <w:rFonts w:eastAsiaTheme="minorEastAsia"/>
          <w:b/>
          <w:i/>
          <w:iCs/>
          <w:color w:val="000000"/>
          <w:szCs w:val="20"/>
          <w:lang w:eastAsia="zh-CN"/>
        </w:rPr>
        <w:t>s</w:t>
      </w:r>
      <w:r w:rsidRPr="00080220">
        <w:rPr>
          <w:rFonts w:eastAsiaTheme="minorEastAsia"/>
          <w:b/>
          <w:i/>
          <w:iCs/>
          <w:color w:val="000000"/>
          <w:szCs w:val="20"/>
          <w:lang w:eastAsia="zh-CN"/>
        </w:rPr>
        <w:t xml:space="preserve"> of PS</w:t>
      </w:r>
      <w:r w:rsidR="00E67E27">
        <w:rPr>
          <w:rFonts w:eastAsiaTheme="minorEastAsia"/>
          <w:b/>
          <w:i/>
          <w:iCs/>
          <w:color w:val="000000"/>
          <w:szCs w:val="20"/>
          <w:lang w:eastAsia="zh-CN"/>
        </w:rPr>
        <w:t>C</w:t>
      </w:r>
      <w:r w:rsidRPr="00080220">
        <w:rPr>
          <w:rFonts w:eastAsiaTheme="minorEastAsia"/>
          <w:b/>
          <w:i/>
          <w:iCs/>
          <w:color w:val="000000"/>
          <w:szCs w:val="20"/>
          <w:lang w:eastAsia="zh-CN"/>
        </w:rPr>
        <w:t xml:space="preserve">CH </w:t>
      </w:r>
      <w:r w:rsidR="004F5377">
        <w:rPr>
          <w:rFonts w:eastAsiaTheme="minorEastAsia"/>
          <w:b/>
          <w:i/>
          <w:iCs/>
          <w:color w:val="000000"/>
          <w:szCs w:val="20"/>
          <w:lang w:eastAsia="zh-CN"/>
        </w:rPr>
        <w:t>are</w:t>
      </w:r>
      <w:r w:rsidR="004F5377" w:rsidRPr="00080220">
        <w:rPr>
          <w:rFonts w:eastAsiaTheme="minorEastAsia"/>
          <w:b/>
          <w:i/>
          <w:iCs/>
          <w:color w:val="000000"/>
          <w:szCs w:val="20"/>
          <w:lang w:eastAsia="zh-CN"/>
        </w:rPr>
        <w:t xml:space="preserve"> </w:t>
      </w:r>
      <w:r w:rsidRPr="00080220">
        <w:rPr>
          <w:rFonts w:eastAsiaTheme="minorEastAsia"/>
          <w:b/>
          <w:i/>
          <w:iCs/>
          <w:color w:val="000000"/>
          <w:szCs w:val="20"/>
          <w:lang w:eastAsia="zh-CN"/>
        </w:rPr>
        <w:t xml:space="preserve">located in the front of the associated SL-PRS, and can be in the middle symbol of a slot. </w:t>
      </w:r>
    </w:p>
    <w:tbl>
      <w:tblPr>
        <w:tblStyle w:val="af"/>
        <w:tblW w:w="0" w:type="auto"/>
        <w:tblLook w:val="04A0" w:firstRow="1" w:lastRow="0" w:firstColumn="1" w:lastColumn="0" w:noHBand="0" w:noVBand="1"/>
      </w:tblPr>
      <w:tblGrid>
        <w:gridCol w:w="9060"/>
      </w:tblGrid>
      <w:tr w:rsidR="00811934" w14:paraId="66385395" w14:textId="77777777" w:rsidTr="00811934">
        <w:tc>
          <w:tcPr>
            <w:tcW w:w="9060" w:type="dxa"/>
          </w:tcPr>
          <w:p w14:paraId="215B6622" w14:textId="77777777" w:rsidR="00811934" w:rsidRPr="006C39D0" w:rsidRDefault="00811934" w:rsidP="00811934">
            <w:pPr>
              <w:rPr>
                <w:b/>
                <w:iCs/>
              </w:rPr>
            </w:pPr>
            <w:r w:rsidRPr="006C39D0">
              <w:rPr>
                <w:b/>
                <w:iCs/>
                <w:highlight w:val="green"/>
              </w:rPr>
              <w:t>Agreement</w:t>
            </w:r>
          </w:p>
          <w:p w14:paraId="4A69F3E7" w14:textId="77777777" w:rsidR="00811934" w:rsidRPr="006C39D0" w:rsidRDefault="00811934" w:rsidP="00811934">
            <w:pPr>
              <w:numPr>
                <w:ilvl w:val="0"/>
                <w:numId w:val="40"/>
              </w:numPr>
              <w:tabs>
                <w:tab w:val="left" w:pos="0"/>
              </w:tabs>
              <w:contextualSpacing/>
              <w:rPr>
                <w:iCs/>
              </w:rPr>
            </w:pPr>
            <w:r w:rsidRPr="00811934">
              <w:rPr>
                <w:iCs/>
              </w:rPr>
              <w:t>A SL PRS resource refers to a time-frequency resource within a slot</w:t>
            </w:r>
            <w:r w:rsidRPr="006C39D0">
              <w:rPr>
                <w:iCs/>
              </w:rPr>
              <w:t xml:space="preserve"> of a dedicated SL PRS resource pool that is used for SL PRS transmission.</w:t>
            </w:r>
          </w:p>
          <w:p w14:paraId="5DBEBEAE" w14:textId="77777777" w:rsidR="00811934" w:rsidRPr="006C39D0" w:rsidRDefault="00811934" w:rsidP="00811934">
            <w:pPr>
              <w:numPr>
                <w:ilvl w:val="1"/>
                <w:numId w:val="40"/>
              </w:numPr>
              <w:contextualSpacing/>
              <w:rPr>
                <w:iCs/>
              </w:rPr>
            </w:pPr>
            <w:r w:rsidRPr="006C39D0">
              <w:rPr>
                <w:iCs/>
              </w:rPr>
              <w:t>FFS: for a shared resource pool</w:t>
            </w:r>
          </w:p>
          <w:p w14:paraId="79A60A46" w14:textId="05638592" w:rsidR="00811934" w:rsidRPr="006C39D0" w:rsidRDefault="00811934" w:rsidP="00811934">
            <w:pPr>
              <w:numPr>
                <w:ilvl w:val="0"/>
                <w:numId w:val="40"/>
              </w:numPr>
              <w:tabs>
                <w:tab w:val="num" w:pos="0"/>
              </w:tabs>
              <w:contextualSpacing/>
              <w:rPr>
                <w:iCs/>
              </w:rPr>
            </w:pPr>
            <w:r w:rsidRPr="006C39D0">
              <w:rPr>
                <w:iCs/>
              </w:rPr>
              <w:t xml:space="preserve">Characteristics associated with a SL PRS resource include at least: </w:t>
            </w:r>
          </w:p>
          <w:p w14:paraId="71E5234D" w14:textId="77777777" w:rsidR="00811934" w:rsidRPr="006C39D0" w:rsidRDefault="00811934" w:rsidP="00811934">
            <w:pPr>
              <w:numPr>
                <w:ilvl w:val="1"/>
                <w:numId w:val="40"/>
              </w:numPr>
              <w:contextualSpacing/>
              <w:rPr>
                <w:iCs/>
              </w:rPr>
            </w:pPr>
            <w:r w:rsidRPr="006C39D0">
              <w:rPr>
                <w:iCs/>
              </w:rPr>
              <w:t xml:space="preserve">SL PRS resource ID, </w:t>
            </w:r>
          </w:p>
          <w:p w14:paraId="7E88352F" w14:textId="77777777" w:rsidR="00811934" w:rsidRPr="006C39D0" w:rsidRDefault="00811934" w:rsidP="00811934">
            <w:pPr>
              <w:numPr>
                <w:ilvl w:val="1"/>
                <w:numId w:val="40"/>
              </w:numPr>
              <w:contextualSpacing/>
              <w:rPr>
                <w:iCs/>
              </w:rPr>
            </w:pPr>
            <w:r w:rsidRPr="006C39D0">
              <w:rPr>
                <w:iCs/>
              </w:rPr>
              <w:t xml:space="preserve">SL PRS comb offset and associated SL PRS comb size (N), </w:t>
            </w:r>
          </w:p>
          <w:p w14:paraId="4A6D41C9" w14:textId="77777777" w:rsidR="00811934" w:rsidRPr="006C39D0" w:rsidRDefault="00811934" w:rsidP="00811934">
            <w:pPr>
              <w:numPr>
                <w:ilvl w:val="1"/>
                <w:numId w:val="40"/>
              </w:numPr>
              <w:contextualSpacing/>
              <w:rPr>
                <w:iCs/>
              </w:rPr>
            </w:pPr>
            <w:r w:rsidRPr="006C39D0">
              <w:rPr>
                <w:iCs/>
              </w:rPr>
              <w:t>SL PRS starting symbol and number of SL PRS symbols (M),</w:t>
            </w:r>
          </w:p>
          <w:p w14:paraId="5C81A3A5" w14:textId="77777777" w:rsidR="00811934" w:rsidRPr="006C39D0" w:rsidRDefault="00811934" w:rsidP="00811934">
            <w:pPr>
              <w:numPr>
                <w:ilvl w:val="1"/>
                <w:numId w:val="40"/>
              </w:numPr>
              <w:contextualSpacing/>
              <w:rPr>
                <w:iCs/>
              </w:rPr>
            </w:pPr>
            <w:r w:rsidRPr="006C39D0">
              <w:rPr>
                <w:iCs/>
              </w:rPr>
              <w:t>SL PRS frequency domain allocation,</w:t>
            </w:r>
          </w:p>
          <w:p w14:paraId="746FD2CB" w14:textId="77777777" w:rsidR="00811934" w:rsidRPr="006C39D0" w:rsidRDefault="00811934" w:rsidP="00811934">
            <w:pPr>
              <w:numPr>
                <w:ilvl w:val="1"/>
                <w:numId w:val="40"/>
              </w:numPr>
              <w:contextualSpacing/>
              <w:rPr>
                <w:iCs/>
              </w:rPr>
            </w:pPr>
            <w:r w:rsidRPr="006C39D0">
              <w:rPr>
                <w:iCs/>
              </w:rPr>
              <w:t>Note: Additional parameters can be included as/when identified.</w:t>
            </w:r>
          </w:p>
          <w:p w14:paraId="00F6BE7F" w14:textId="77777777" w:rsidR="00811934" w:rsidRPr="006C39D0" w:rsidRDefault="00811934" w:rsidP="00811934">
            <w:pPr>
              <w:numPr>
                <w:ilvl w:val="1"/>
                <w:numId w:val="40"/>
              </w:numPr>
              <w:contextualSpacing/>
              <w:rPr>
                <w:iCs/>
              </w:rPr>
            </w:pPr>
            <w:r w:rsidRPr="006C39D0">
              <w:rPr>
                <w:iCs/>
              </w:rPr>
              <w:t>FFS: other time domain aspects, if any</w:t>
            </w:r>
          </w:p>
          <w:p w14:paraId="14F6AE49" w14:textId="77777777" w:rsidR="00811934" w:rsidRPr="006C39D0" w:rsidRDefault="00811934" w:rsidP="00811934">
            <w:pPr>
              <w:numPr>
                <w:ilvl w:val="0"/>
                <w:numId w:val="40"/>
              </w:numPr>
              <w:tabs>
                <w:tab w:val="num" w:pos="0"/>
              </w:tabs>
              <w:contextualSpacing/>
              <w:rPr>
                <w:iCs/>
              </w:rPr>
            </w:pPr>
            <w:r w:rsidRPr="006C39D0">
              <w:rPr>
                <w:iCs/>
              </w:rPr>
              <w:t>A SL PRS resource is identified by a SL PRS resource ID that is unique within a slot of a dedicated SL PRS resource pool.</w:t>
            </w:r>
          </w:p>
          <w:p w14:paraId="5688D713" w14:textId="77777777" w:rsidR="00811934" w:rsidRPr="006C39D0" w:rsidRDefault="00811934" w:rsidP="00811934">
            <w:pPr>
              <w:rPr>
                <w:iCs/>
              </w:rPr>
            </w:pPr>
            <w:r w:rsidRPr="006C39D0">
              <w:rPr>
                <w:rFonts w:eastAsia="Calibri"/>
                <w:bCs/>
              </w:rPr>
              <w:t>NOTE 1: The above does not imply need for signalling/(pre-)configuration of all these parameters</w:t>
            </w:r>
          </w:p>
          <w:p w14:paraId="1C00D000" w14:textId="77777777" w:rsidR="00811934" w:rsidRPr="00811934" w:rsidRDefault="00811934" w:rsidP="0003206F">
            <w:pPr>
              <w:rPr>
                <w:rFonts w:eastAsiaTheme="minorEastAsia"/>
                <w:bCs/>
                <w:lang w:eastAsia="zh-CN"/>
              </w:rPr>
            </w:pPr>
          </w:p>
        </w:tc>
      </w:tr>
    </w:tbl>
    <w:p w14:paraId="6AE9FFD4" w14:textId="224D0196" w:rsidR="00B56B64" w:rsidRDefault="00F856EE" w:rsidP="00C06E02">
      <w:pPr>
        <w:pStyle w:val="a0"/>
        <w:spacing w:line="260" w:lineRule="exact"/>
        <w:rPr>
          <w:rFonts w:eastAsiaTheme="minorEastAsia"/>
          <w:bCs/>
          <w:lang w:eastAsia="zh-CN"/>
        </w:rPr>
      </w:pPr>
      <w:r>
        <w:rPr>
          <w:rFonts w:eastAsiaTheme="minorEastAsia"/>
          <w:bCs/>
          <w:lang w:eastAsia="zh-CN"/>
        </w:rPr>
        <w:t xml:space="preserve">In a shared resource pool, </w:t>
      </w:r>
      <w:proofErr w:type="spellStart"/>
      <w:r>
        <w:rPr>
          <w:rFonts w:eastAsiaTheme="minorEastAsia"/>
          <w:bCs/>
          <w:lang w:eastAsia="zh-CN"/>
        </w:rPr>
        <w:t>TDMed</w:t>
      </w:r>
      <w:proofErr w:type="spellEnd"/>
      <w:r>
        <w:rPr>
          <w:rFonts w:eastAsiaTheme="minorEastAsia"/>
          <w:bCs/>
          <w:lang w:eastAsia="zh-CN"/>
        </w:rPr>
        <w:t xml:space="preserve"> </w:t>
      </w:r>
      <w:r w:rsidR="00C63E6A">
        <w:rPr>
          <w:rFonts w:eastAsiaTheme="minorEastAsia"/>
          <w:bCs/>
          <w:lang w:eastAsia="zh-CN"/>
        </w:rPr>
        <w:t xml:space="preserve">multiplexing of SL-PRS </w:t>
      </w:r>
      <w:r w:rsidR="00C63E6A">
        <w:rPr>
          <w:rFonts w:eastAsiaTheme="minorEastAsia" w:hint="eastAsia"/>
          <w:bCs/>
          <w:lang w:eastAsia="zh-CN"/>
        </w:rPr>
        <w:t>are</w:t>
      </w:r>
      <w:r w:rsidR="00C63E6A">
        <w:rPr>
          <w:rFonts w:eastAsiaTheme="minorEastAsia"/>
          <w:bCs/>
          <w:lang w:eastAsia="zh-CN"/>
        </w:rPr>
        <w:t xml:space="preserve"> not be supported </w:t>
      </w:r>
      <w:r>
        <w:rPr>
          <w:rFonts w:eastAsiaTheme="minorEastAsia" w:hint="eastAsia"/>
          <w:bCs/>
          <w:lang w:eastAsia="zh-CN"/>
        </w:rPr>
        <w:t>and</w:t>
      </w:r>
      <w:r>
        <w:rPr>
          <w:rFonts w:eastAsiaTheme="minorEastAsia"/>
          <w:bCs/>
          <w:lang w:eastAsia="zh-CN"/>
        </w:rPr>
        <w:t xml:space="preserve"> </w:t>
      </w:r>
      <w:r>
        <w:rPr>
          <w:rFonts w:eastAsiaTheme="minorEastAsia" w:hint="eastAsia"/>
          <w:bCs/>
          <w:lang w:eastAsia="zh-CN"/>
        </w:rPr>
        <w:t>comb</w:t>
      </w:r>
      <w:r>
        <w:rPr>
          <w:rFonts w:eastAsiaTheme="minorEastAsia"/>
          <w:bCs/>
          <w:lang w:eastAsia="zh-CN"/>
        </w:rPr>
        <w:t xml:space="preserve">-based multiplexing of SL-PRS </w:t>
      </w:r>
      <w:r w:rsidR="00C63E6A">
        <w:rPr>
          <w:rFonts w:eastAsiaTheme="minorEastAsia"/>
          <w:bCs/>
          <w:lang w:eastAsia="zh-CN"/>
        </w:rPr>
        <w:t>should</w:t>
      </w:r>
      <w:r w:rsidR="00B56B64">
        <w:rPr>
          <w:rFonts w:eastAsiaTheme="minorEastAsia"/>
          <w:bCs/>
          <w:lang w:eastAsia="zh-CN"/>
        </w:rPr>
        <w:t xml:space="preserve"> </w:t>
      </w:r>
      <w:r>
        <w:rPr>
          <w:rFonts w:eastAsiaTheme="minorEastAsia"/>
          <w:bCs/>
          <w:lang w:eastAsia="zh-CN"/>
        </w:rPr>
        <w:t xml:space="preserve">not </w:t>
      </w:r>
      <w:r w:rsidR="00C63E6A">
        <w:rPr>
          <w:rFonts w:eastAsiaTheme="minorEastAsia"/>
          <w:bCs/>
          <w:lang w:eastAsia="zh-CN"/>
        </w:rPr>
        <w:t>be</w:t>
      </w:r>
      <w:r w:rsidR="0003206F">
        <w:rPr>
          <w:rFonts w:eastAsiaTheme="minorEastAsia"/>
          <w:bCs/>
          <w:lang w:eastAsia="zh-CN"/>
        </w:rPr>
        <w:t xml:space="preserve"> </w:t>
      </w:r>
      <w:r>
        <w:rPr>
          <w:rFonts w:eastAsiaTheme="minorEastAsia"/>
          <w:bCs/>
          <w:lang w:eastAsia="zh-CN"/>
        </w:rPr>
        <w:t xml:space="preserve">supported as we discussed above. And the bandwidth of SL-PRS should be restricted in the bandwidth of PSSCH. The subchannel and slot can be reused as </w:t>
      </w:r>
      <w:r w:rsidR="00680290">
        <w:rPr>
          <w:rFonts w:eastAsiaTheme="minorEastAsia"/>
          <w:bCs/>
          <w:lang w:eastAsia="zh-CN"/>
        </w:rPr>
        <w:t xml:space="preserve">the </w:t>
      </w:r>
      <w:r>
        <w:rPr>
          <w:rFonts w:eastAsiaTheme="minorEastAsia"/>
          <w:bCs/>
          <w:lang w:eastAsia="zh-CN"/>
        </w:rPr>
        <w:t>granularity for SL-PRS resource exclusion and reservation within a slot in the shared resource pool.</w:t>
      </w:r>
      <w:r w:rsidR="00B56B64">
        <w:rPr>
          <w:rFonts w:eastAsiaTheme="minorEastAsia"/>
          <w:bCs/>
          <w:lang w:eastAsia="zh-CN"/>
        </w:rPr>
        <w:t xml:space="preserve"> I</w:t>
      </w:r>
      <w:r w:rsidR="00B56B64">
        <w:rPr>
          <w:rFonts w:eastAsiaTheme="minorEastAsia" w:hint="eastAsia"/>
          <w:bCs/>
          <w:lang w:eastAsia="zh-CN"/>
        </w:rPr>
        <w:t>n</w:t>
      </w:r>
      <w:r w:rsidR="00B56B64">
        <w:rPr>
          <w:rFonts w:eastAsiaTheme="minorEastAsia"/>
          <w:bCs/>
          <w:lang w:eastAsia="zh-CN"/>
        </w:rPr>
        <w:t xml:space="preserve"> this case, the SL PRS resource is always within the resource of the </w:t>
      </w:r>
      <w:r w:rsidR="00C63E6A">
        <w:rPr>
          <w:rFonts w:eastAsiaTheme="minorEastAsia"/>
          <w:bCs/>
          <w:lang w:eastAsia="zh-CN"/>
        </w:rPr>
        <w:t>SL</w:t>
      </w:r>
      <w:r w:rsidR="00B56B64">
        <w:rPr>
          <w:rFonts w:eastAsiaTheme="minorEastAsia"/>
          <w:bCs/>
          <w:lang w:eastAsia="zh-CN"/>
        </w:rPr>
        <w:t xml:space="preserve"> resource</w:t>
      </w:r>
      <w:r w:rsidR="00633C79">
        <w:rPr>
          <w:rFonts w:eastAsiaTheme="minorEastAsia"/>
          <w:bCs/>
          <w:lang w:eastAsia="zh-CN"/>
        </w:rPr>
        <w:t xml:space="preserve"> </w:t>
      </w:r>
      <w:r w:rsidR="00633C79">
        <w:rPr>
          <w:rFonts w:eastAsiaTheme="minorEastAsia" w:hint="eastAsia"/>
          <w:bCs/>
          <w:lang w:eastAsia="zh-CN"/>
        </w:rPr>
        <w:t>a</w:t>
      </w:r>
      <w:r w:rsidR="00633C79">
        <w:rPr>
          <w:rFonts w:eastAsiaTheme="minorEastAsia"/>
          <w:bCs/>
          <w:lang w:eastAsia="zh-CN"/>
        </w:rPr>
        <w:t xml:space="preserve">s illustrated in the </w:t>
      </w:r>
      <w:r w:rsidR="00EF5AAB" w:rsidRPr="00EF5AAB">
        <w:rPr>
          <w:rFonts w:eastAsiaTheme="minorEastAsia"/>
          <w:bCs/>
          <w:highlight w:val="yellow"/>
          <w:lang w:eastAsia="zh-CN"/>
        </w:rPr>
        <w:fldChar w:fldCharType="begin"/>
      </w:r>
      <w:r w:rsidR="00EF5AAB" w:rsidRPr="00EF5AAB">
        <w:rPr>
          <w:rFonts w:eastAsiaTheme="minorEastAsia"/>
          <w:bCs/>
          <w:lang w:eastAsia="zh-CN"/>
        </w:rPr>
        <w:instrText xml:space="preserve"> REF _Ref134721324 \h </w:instrText>
      </w:r>
      <w:r w:rsidR="00EF5AAB" w:rsidRPr="003D7835">
        <w:rPr>
          <w:rFonts w:eastAsiaTheme="minorEastAsia"/>
          <w:bCs/>
          <w:highlight w:val="yellow"/>
          <w:lang w:eastAsia="zh-CN"/>
        </w:rPr>
        <w:instrText xml:space="preserve"> \* MERGEFORMAT </w:instrText>
      </w:r>
      <w:r w:rsidR="00EF5AAB" w:rsidRPr="00EF5AAB">
        <w:rPr>
          <w:rFonts w:eastAsiaTheme="minorEastAsia"/>
          <w:bCs/>
          <w:highlight w:val="yellow"/>
          <w:lang w:eastAsia="zh-CN"/>
        </w:rPr>
      </w:r>
      <w:r w:rsidR="00EF5AAB" w:rsidRPr="00EF5AAB">
        <w:rPr>
          <w:rFonts w:eastAsiaTheme="minorEastAsia"/>
          <w:bCs/>
          <w:highlight w:val="yellow"/>
          <w:lang w:eastAsia="zh-CN"/>
        </w:rPr>
        <w:fldChar w:fldCharType="separate"/>
      </w:r>
      <w:r w:rsidR="00EF5AAB" w:rsidRPr="00EF5AAB">
        <w:rPr>
          <w:bCs/>
        </w:rPr>
        <w:t xml:space="preserve">Figure </w:t>
      </w:r>
      <w:r w:rsidR="00EF5AAB" w:rsidRPr="003D7835">
        <w:rPr>
          <w:bCs/>
          <w:noProof/>
        </w:rPr>
        <w:t>2</w:t>
      </w:r>
      <w:r w:rsidR="00EF5AAB" w:rsidRPr="00EF5AAB">
        <w:rPr>
          <w:rFonts w:eastAsiaTheme="minorEastAsia"/>
          <w:bCs/>
          <w:highlight w:val="yellow"/>
          <w:lang w:eastAsia="zh-CN"/>
        </w:rPr>
        <w:fldChar w:fldCharType="end"/>
      </w:r>
      <w:r w:rsidR="00B56B64">
        <w:rPr>
          <w:rFonts w:eastAsiaTheme="minorEastAsia"/>
          <w:bCs/>
          <w:lang w:eastAsia="zh-CN"/>
        </w:rPr>
        <w:t xml:space="preserve">. </w:t>
      </w:r>
    </w:p>
    <w:p w14:paraId="642860B6" w14:textId="39E5EFDE" w:rsidR="00F546CE" w:rsidRDefault="00F856EE" w:rsidP="00C06E02">
      <w:pPr>
        <w:pStyle w:val="a0"/>
        <w:spacing w:line="260" w:lineRule="exact"/>
        <w:rPr>
          <w:rFonts w:eastAsiaTheme="minorEastAsia"/>
          <w:bCs/>
          <w:lang w:eastAsia="zh-CN"/>
        </w:rPr>
      </w:pPr>
      <w:r>
        <w:rPr>
          <w:rFonts w:eastAsiaTheme="minorEastAsia"/>
          <w:bCs/>
          <w:lang w:eastAsia="zh-CN"/>
        </w:rPr>
        <w:t xml:space="preserve">If PSSCH </w:t>
      </w:r>
      <w:r w:rsidR="00C63E6A">
        <w:rPr>
          <w:rFonts w:eastAsiaTheme="minorEastAsia" w:hint="eastAsia"/>
          <w:bCs/>
          <w:lang w:eastAsia="zh-CN"/>
        </w:rPr>
        <w:t>present</w:t>
      </w:r>
      <w:r w:rsidR="00C63E6A">
        <w:rPr>
          <w:rFonts w:eastAsiaTheme="minorEastAsia"/>
          <w:bCs/>
          <w:lang w:eastAsia="zh-CN"/>
        </w:rPr>
        <w:t>s</w:t>
      </w:r>
      <w:r w:rsidR="003D7835">
        <w:rPr>
          <w:rFonts w:eastAsiaTheme="minorEastAsia"/>
          <w:bCs/>
          <w:lang w:eastAsia="zh-CN"/>
        </w:rPr>
        <w:t xml:space="preserve"> </w:t>
      </w:r>
      <w:r>
        <w:rPr>
          <w:rFonts w:eastAsiaTheme="minorEastAsia"/>
          <w:bCs/>
          <w:lang w:eastAsia="zh-CN"/>
        </w:rPr>
        <w:t xml:space="preserve">in the slot, the starting symbol and/or number of </w:t>
      </w:r>
      <w:r w:rsidR="00680290">
        <w:rPr>
          <w:rFonts w:eastAsiaTheme="minorEastAsia"/>
          <w:bCs/>
          <w:lang w:eastAsia="zh-CN"/>
        </w:rPr>
        <w:t xml:space="preserve">symbols </w:t>
      </w:r>
      <w:r>
        <w:rPr>
          <w:rFonts w:eastAsiaTheme="minorEastAsia"/>
          <w:bCs/>
          <w:lang w:eastAsia="zh-CN"/>
        </w:rPr>
        <w:t xml:space="preserve">used for SL-PRS can further </w:t>
      </w:r>
      <w:r w:rsidR="00680290">
        <w:rPr>
          <w:rFonts w:eastAsiaTheme="minorEastAsia"/>
          <w:bCs/>
          <w:lang w:eastAsia="zh-CN"/>
        </w:rPr>
        <w:t xml:space="preserve">be </w:t>
      </w:r>
      <w:r>
        <w:rPr>
          <w:rFonts w:eastAsiaTheme="minorEastAsia"/>
          <w:bCs/>
          <w:lang w:eastAsia="zh-CN"/>
        </w:rPr>
        <w:t xml:space="preserve">used to identify the resource for SL-PRS. </w:t>
      </w:r>
    </w:p>
    <w:p w14:paraId="7E5E266C" w14:textId="5B2DA071" w:rsidR="00C63E6A" w:rsidRDefault="00C63E6A" w:rsidP="00C63E6A">
      <w:pPr>
        <w:pStyle w:val="a0"/>
        <w:jc w:val="center"/>
      </w:pPr>
      <w:r>
        <w:object w:dxaOrig="2206" w:dyaOrig="3856" w14:anchorId="3B0C1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193.5pt" o:ole="">
            <v:imagedata r:id="rId10" o:title=""/>
          </v:shape>
          <o:OLEObject Type="Embed" ProgID="Visio.Drawing.15" ShapeID="_x0000_i1025" DrawAspect="Content" ObjectID="_1745672065" r:id="rId11"/>
        </w:object>
      </w:r>
    </w:p>
    <w:p w14:paraId="278914AB" w14:textId="6FD54748" w:rsidR="00C63E6A" w:rsidRPr="0062546C" w:rsidRDefault="008D39FB" w:rsidP="0062546C">
      <w:pPr>
        <w:pStyle w:val="a5"/>
        <w:jc w:val="center"/>
        <w:rPr>
          <w:rFonts w:eastAsiaTheme="minorEastAsia"/>
          <w:b/>
          <w:bCs/>
          <w:lang w:eastAsia="zh-CN"/>
        </w:rPr>
      </w:pPr>
      <w:bookmarkStart w:id="9" w:name="_Ref134721324"/>
      <w:r w:rsidRPr="0062546C">
        <w:rPr>
          <w:b/>
          <w:bCs/>
        </w:rPr>
        <w:t xml:space="preserve">Figure </w:t>
      </w:r>
      <w:r w:rsidRPr="0062546C">
        <w:rPr>
          <w:b/>
          <w:bCs/>
        </w:rPr>
        <w:fldChar w:fldCharType="begin"/>
      </w:r>
      <w:r w:rsidRPr="0062546C">
        <w:rPr>
          <w:b/>
          <w:bCs/>
        </w:rPr>
        <w:instrText xml:space="preserve"> SEQ Figure \* ARABIC </w:instrText>
      </w:r>
      <w:r w:rsidRPr="0062546C">
        <w:rPr>
          <w:b/>
          <w:bCs/>
        </w:rPr>
        <w:fldChar w:fldCharType="separate"/>
      </w:r>
      <w:r w:rsidR="00CF7058">
        <w:rPr>
          <w:b/>
          <w:bCs/>
          <w:noProof/>
        </w:rPr>
        <w:t>2</w:t>
      </w:r>
      <w:r w:rsidRPr="0062546C">
        <w:rPr>
          <w:b/>
          <w:bCs/>
        </w:rPr>
        <w:fldChar w:fldCharType="end"/>
      </w:r>
      <w:bookmarkEnd w:id="9"/>
      <w:r w:rsidRPr="0062546C">
        <w:rPr>
          <w:b/>
          <w:bCs/>
        </w:rPr>
        <w:t xml:space="preserve"> </w:t>
      </w:r>
      <w:r w:rsidR="00C63E6A" w:rsidRPr="0062546C">
        <w:rPr>
          <w:rFonts w:eastAsiaTheme="minorEastAsia"/>
          <w:b/>
          <w:bCs/>
          <w:lang w:eastAsia="zh-CN"/>
        </w:rPr>
        <w:t>An example for SL-PRS</w:t>
      </w:r>
      <w:r w:rsidR="00CE2B7F" w:rsidRPr="0062546C">
        <w:rPr>
          <w:rFonts w:eastAsiaTheme="minorEastAsia"/>
          <w:b/>
          <w:bCs/>
          <w:lang w:eastAsia="zh-CN"/>
        </w:rPr>
        <w:t>,</w:t>
      </w:r>
      <w:r w:rsidR="00C63E6A" w:rsidRPr="0062546C">
        <w:rPr>
          <w:rFonts w:eastAsiaTheme="minorEastAsia"/>
          <w:b/>
          <w:bCs/>
          <w:lang w:eastAsia="zh-CN"/>
        </w:rPr>
        <w:t xml:space="preserve"> </w:t>
      </w:r>
      <w:r w:rsidR="00CE2B7F" w:rsidRPr="0062546C">
        <w:rPr>
          <w:rFonts w:eastAsiaTheme="minorEastAsia"/>
          <w:b/>
          <w:bCs/>
          <w:lang w:eastAsia="zh-CN"/>
        </w:rPr>
        <w:t xml:space="preserve">associated PSCCH </w:t>
      </w:r>
      <w:r w:rsidR="00C63E6A" w:rsidRPr="0062546C">
        <w:rPr>
          <w:rFonts w:eastAsiaTheme="minorEastAsia"/>
          <w:b/>
          <w:bCs/>
          <w:lang w:eastAsia="zh-CN"/>
        </w:rPr>
        <w:t>in a slot in the shared resource pool</w:t>
      </w:r>
    </w:p>
    <w:p w14:paraId="67796C1E" w14:textId="77777777" w:rsidR="001F533A" w:rsidRPr="009D77D2" w:rsidRDefault="001F533A" w:rsidP="009D77D2">
      <w:pPr>
        <w:pStyle w:val="af2"/>
        <w:numPr>
          <w:ilvl w:val="0"/>
          <w:numId w:val="12"/>
        </w:numPr>
        <w:ind w:firstLineChars="0"/>
        <w:rPr>
          <w:b/>
          <w:i/>
          <w:szCs w:val="20"/>
          <w:lang w:val="en-US" w:eastAsia="zh-CN"/>
        </w:rPr>
      </w:pPr>
    </w:p>
    <w:p w14:paraId="1076F93D" w14:textId="4FCCA8A9" w:rsidR="00F856EE" w:rsidRPr="005F13D3" w:rsidRDefault="00F856EE" w:rsidP="005F13D3">
      <w:pPr>
        <w:pStyle w:val="a0"/>
        <w:numPr>
          <w:ilvl w:val="0"/>
          <w:numId w:val="10"/>
        </w:numPr>
        <w:spacing w:line="260" w:lineRule="exact"/>
        <w:rPr>
          <w:rFonts w:eastAsiaTheme="minorEastAsia"/>
          <w:b/>
          <w:i/>
          <w:iCs/>
          <w:color w:val="000000"/>
          <w:szCs w:val="20"/>
          <w:lang w:val="en-US" w:eastAsia="zh-CN"/>
        </w:rPr>
      </w:pPr>
      <w:r w:rsidRPr="005F13D3">
        <w:rPr>
          <w:rFonts w:eastAsiaTheme="minorEastAsia"/>
          <w:b/>
          <w:i/>
          <w:iCs/>
          <w:color w:val="000000"/>
          <w:szCs w:val="20"/>
          <w:lang w:val="en-US" w:eastAsia="zh-CN"/>
        </w:rPr>
        <w:t>In the shared resource pool,</w:t>
      </w:r>
      <w:r w:rsidR="00B56B64">
        <w:rPr>
          <w:rFonts w:eastAsiaTheme="minorEastAsia"/>
          <w:b/>
          <w:i/>
          <w:iCs/>
          <w:color w:val="000000"/>
          <w:szCs w:val="20"/>
          <w:lang w:val="en-US" w:eastAsia="zh-CN"/>
        </w:rPr>
        <w:t xml:space="preserve"> </w:t>
      </w:r>
    </w:p>
    <w:p w14:paraId="3442467A" w14:textId="0B486DA5" w:rsidR="00F856EE" w:rsidRPr="005F13D3" w:rsidRDefault="00F856EE" w:rsidP="005F13D3">
      <w:pPr>
        <w:pStyle w:val="a0"/>
        <w:numPr>
          <w:ilvl w:val="1"/>
          <w:numId w:val="10"/>
        </w:numPr>
        <w:spacing w:line="260" w:lineRule="exact"/>
        <w:rPr>
          <w:rFonts w:eastAsiaTheme="minorEastAsia"/>
          <w:b/>
          <w:i/>
          <w:iCs/>
          <w:color w:val="000000"/>
          <w:szCs w:val="20"/>
          <w:lang w:val="en-US" w:eastAsia="zh-CN"/>
        </w:rPr>
      </w:pPr>
      <w:r w:rsidRPr="005F13D3">
        <w:rPr>
          <w:rFonts w:eastAsiaTheme="minorEastAsia"/>
          <w:b/>
          <w:i/>
          <w:iCs/>
          <w:color w:val="000000"/>
          <w:szCs w:val="20"/>
          <w:lang w:val="en-US" w:eastAsia="zh-CN"/>
        </w:rPr>
        <w:t xml:space="preserve">Subchannel and slot can be used as </w:t>
      </w:r>
      <w:r w:rsidR="00680290">
        <w:rPr>
          <w:rFonts w:eastAsiaTheme="minorEastAsia"/>
          <w:b/>
          <w:i/>
          <w:iCs/>
          <w:color w:val="000000"/>
          <w:szCs w:val="20"/>
          <w:lang w:val="en-US" w:eastAsia="zh-CN"/>
        </w:rPr>
        <w:t xml:space="preserve">the </w:t>
      </w:r>
      <w:r w:rsidRPr="005F13D3">
        <w:rPr>
          <w:rFonts w:eastAsiaTheme="minorEastAsia"/>
          <w:b/>
          <w:i/>
          <w:iCs/>
          <w:color w:val="000000"/>
          <w:szCs w:val="20"/>
          <w:lang w:val="en-US" w:eastAsia="zh-CN"/>
        </w:rPr>
        <w:t xml:space="preserve">granularity for SL-PRS resource exclusion and resource reservation in the shared resource pool. </w:t>
      </w:r>
    </w:p>
    <w:p w14:paraId="10D65084" w14:textId="77777777" w:rsidR="00811934" w:rsidRDefault="00811934" w:rsidP="00C06E02">
      <w:pPr>
        <w:pStyle w:val="a0"/>
        <w:spacing w:line="260" w:lineRule="exact"/>
        <w:rPr>
          <w:rFonts w:eastAsiaTheme="minorEastAsia"/>
          <w:bCs/>
          <w:lang w:eastAsia="zh-CN"/>
        </w:rPr>
      </w:pPr>
    </w:p>
    <w:tbl>
      <w:tblPr>
        <w:tblStyle w:val="af"/>
        <w:tblW w:w="0" w:type="auto"/>
        <w:tblLook w:val="04A0" w:firstRow="1" w:lastRow="0" w:firstColumn="1" w:lastColumn="0" w:noHBand="0" w:noVBand="1"/>
      </w:tblPr>
      <w:tblGrid>
        <w:gridCol w:w="9060"/>
      </w:tblGrid>
      <w:tr w:rsidR="00811934" w14:paraId="4F13EF80" w14:textId="77777777" w:rsidTr="00037888">
        <w:tc>
          <w:tcPr>
            <w:tcW w:w="9060" w:type="dxa"/>
          </w:tcPr>
          <w:p w14:paraId="5751D3DE" w14:textId="77777777" w:rsidR="00811934" w:rsidRPr="00696DD3" w:rsidRDefault="00811934" w:rsidP="00037888">
            <w:pPr>
              <w:autoSpaceDE w:val="0"/>
              <w:autoSpaceDN w:val="0"/>
              <w:adjustRightInd w:val="0"/>
              <w:snapToGrid w:val="0"/>
              <w:contextualSpacing/>
              <w:jc w:val="both"/>
              <w:rPr>
                <w:rFonts w:ascii="Times" w:eastAsia="Batang" w:hAnsi="Times"/>
                <w:iCs/>
                <w:lang w:eastAsia="x-none"/>
              </w:rPr>
            </w:pPr>
            <w:r w:rsidRPr="00696DD3">
              <w:rPr>
                <w:rFonts w:ascii="Times" w:eastAsia="Batang" w:hAnsi="Times"/>
                <w:b/>
                <w:highlight w:val="green"/>
                <w:lang w:eastAsia="x-none"/>
              </w:rPr>
              <w:t>Agreement</w:t>
            </w:r>
            <w:r w:rsidRPr="00696DD3">
              <w:rPr>
                <w:rFonts w:ascii="Times" w:eastAsia="Batang" w:hAnsi="Times"/>
                <w:iCs/>
                <w:lang w:eastAsia="x-none"/>
              </w:rPr>
              <w:t xml:space="preserve"> </w:t>
            </w:r>
          </w:p>
          <w:p w14:paraId="7939E0C2" w14:textId="77777777" w:rsidR="00811934" w:rsidRPr="00696DD3" w:rsidRDefault="00811934" w:rsidP="00037888">
            <w:pPr>
              <w:rPr>
                <w:rFonts w:ascii="Times" w:eastAsia="Batang" w:hAnsi="Times"/>
                <w:iCs/>
              </w:rPr>
            </w:pPr>
            <w:r w:rsidRPr="00696DD3">
              <w:rPr>
                <w:rFonts w:ascii="Times" w:eastAsia="Batang" w:hAnsi="Times"/>
                <w:iCs/>
              </w:rPr>
              <w:t>For RE-offset sequence for SL PRS, the RE-offset sequences specified for DL PRS are considered as a starting point.</w:t>
            </w:r>
          </w:p>
          <w:p w14:paraId="3C706F02" w14:textId="77777777" w:rsidR="00811934" w:rsidRPr="00696DD3" w:rsidRDefault="00811934" w:rsidP="00037888">
            <w:pPr>
              <w:numPr>
                <w:ilvl w:val="0"/>
                <w:numId w:val="40"/>
              </w:numPr>
              <w:rPr>
                <w:rFonts w:ascii="Times" w:eastAsia="Calibri" w:hAnsi="Times"/>
                <w:iCs/>
              </w:rPr>
            </w:pPr>
            <w:r w:rsidRPr="00696DD3">
              <w:rPr>
                <w:rFonts w:ascii="Times" w:eastAsia="Calibri" w:hAnsi="Times"/>
                <w:iCs/>
              </w:rPr>
              <w:t xml:space="preserve">FFS: Exact RE-offset sequences </w:t>
            </w:r>
          </w:p>
          <w:p w14:paraId="405F755F" w14:textId="77777777" w:rsidR="00811934" w:rsidRDefault="00811934" w:rsidP="00037888">
            <w:pPr>
              <w:autoSpaceDE w:val="0"/>
              <w:autoSpaceDN w:val="0"/>
              <w:adjustRightInd w:val="0"/>
              <w:snapToGrid w:val="0"/>
              <w:contextualSpacing/>
              <w:jc w:val="both"/>
              <w:rPr>
                <w:rFonts w:ascii="Times" w:eastAsia="Batang" w:hAnsi="Times"/>
                <w:b/>
                <w:highlight w:val="green"/>
                <w:lang w:eastAsia="x-none"/>
              </w:rPr>
            </w:pPr>
          </w:p>
          <w:p w14:paraId="29268897" w14:textId="77777777" w:rsidR="00811934" w:rsidRDefault="00811934" w:rsidP="00037888">
            <w:pPr>
              <w:autoSpaceDE w:val="0"/>
              <w:autoSpaceDN w:val="0"/>
              <w:adjustRightInd w:val="0"/>
              <w:snapToGrid w:val="0"/>
              <w:contextualSpacing/>
              <w:jc w:val="both"/>
              <w:rPr>
                <w:iCs/>
              </w:rPr>
            </w:pPr>
            <w:r w:rsidRPr="00324C27">
              <w:rPr>
                <w:rFonts w:ascii="Times" w:eastAsia="Batang" w:hAnsi="Times"/>
                <w:b/>
                <w:highlight w:val="green"/>
                <w:lang w:eastAsia="x-none"/>
              </w:rPr>
              <w:t xml:space="preserve">Agreement </w:t>
            </w:r>
          </w:p>
          <w:p w14:paraId="4652E2D8" w14:textId="77777777" w:rsidR="00811934" w:rsidRPr="00B730EC" w:rsidRDefault="00811934" w:rsidP="00037888">
            <w:pPr>
              <w:rPr>
                <w:rFonts w:eastAsia="Calibri"/>
                <w:iCs/>
              </w:rPr>
            </w:pPr>
            <w:r w:rsidRPr="00B730EC">
              <w:rPr>
                <w:rFonts w:eastAsia="Calibri"/>
                <w:iCs/>
              </w:rPr>
              <w:t xml:space="preserve">For SL PRS in shared or dedicated resource pools, </w:t>
            </w:r>
          </w:p>
          <w:p w14:paraId="74D55813" w14:textId="77777777" w:rsidR="00811934" w:rsidRPr="004D6E93" w:rsidRDefault="00811934" w:rsidP="00037888">
            <w:pPr>
              <w:numPr>
                <w:ilvl w:val="0"/>
                <w:numId w:val="40"/>
              </w:numPr>
              <w:rPr>
                <w:bCs/>
              </w:rPr>
            </w:pPr>
            <w:r w:rsidRPr="004D6E93">
              <w:rPr>
                <w:bCs/>
              </w:rPr>
              <w:t>at least comb sizes (N) 2, 4 are supported.</w:t>
            </w:r>
          </w:p>
          <w:p w14:paraId="37A0C86A" w14:textId="77777777" w:rsidR="00811934" w:rsidRPr="004D6E93" w:rsidRDefault="00811934" w:rsidP="00037888">
            <w:pPr>
              <w:numPr>
                <w:ilvl w:val="0"/>
                <w:numId w:val="40"/>
              </w:numPr>
              <w:rPr>
                <w:bCs/>
              </w:rPr>
            </w:pPr>
            <w:r w:rsidRPr="004D6E93">
              <w:rPr>
                <w:bCs/>
              </w:rPr>
              <w:t>Comb size 6 is supported at least in dedicated resource pool</w:t>
            </w:r>
          </w:p>
          <w:p w14:paraId="2E35598F" w14:textId="77777777" w:rsidR="00811934" w:rsidRPr="004D6E93" w:rsidRDefault="00811934" w:rsidP="00037888">
            <w:pPr>
              <w:numPr>
                <w:ilvl w:val="1"/>
                <w:numId w:val="40"/>
              </w:numPr>
              <w:rPr>
                <w:bCs/>
              </w:rPr>
            </w:pPr>
            <w:r w:rsidRPr="004D6E93">
              <w:rPr>
                <w:bCs/>
              </w:rPr>
              <w:t>FFS: comb size 6 in shared resource pool</w:t>
            </w:r>
          </w:p>
          <w:p w14:paraId="4FB98EA0" w14:textId="77777777" w:rsidR="00811934" w:rsidRPr="004D6E93" w:rsidRDefault="00811934" w:rsidP="00037888">
            <w:pPr>
              <w:numPr>
                <w:ilvl w:val="0"/>
                <w:numId w:val="40"/>
              </w:numPr>
              <w:rPr>
                <w:bCs/>
              </w:rPr>
            </w:pPr>
            <w:r w:rsidRPr="004D6E93">
              <w:rPr>
                <w:bCs/>
              </w:rPr>
              <w:t>Comb size 1 is supported at least in shared resource pool</w:t>
            </w:r>
          </w:p>
          <w:p w14:paraId="1CA17B80" w14:textId="77777777" w:rsidR="00811934" w:rsidRPr="004D6E93" w:rsidRDefault="00811934" w:rsidP="00037888">
            <w:pPr>
              <w:numPr>
                <w:ilvl w:val="1"/>
                <w:numId w:val="40"/>
              </w:numPr>
              <w:rPr>
                <w:bCs/>
              </w:rPr>
            </w:pPr>
            <w:r w:rsidRPr="004D6E93">
              <w:rPr>
                <w:bCs/>
              </w:rPr>
              <w:t>FFS: comb size 1 in dedicated resource pool</w:t>
            </w:r>
          </w:p>
          <w:p w14:paraId="7A0B9C23" w14:textId="77777777" w:rsidR="00811934" w:rsidRPr="004D6E93" w:rsidRDefault="00811934" w:rsidP="00037888">
            <w:pPr>
              <w:numPr>
                <w:ilvl w:val="0"/>
                <w:numId w:val="40"/>
              </w:numPr>
              <w:rPr>
                <w:bCs/>
              </w:rPr>
            </w:pPr>
            <w:r w:rsidRPr="004D6E93">
              <w:rPr>
                <w:bCs/>
              </w:rPr>
              <w:t>comb sizes (N) &gt; 12 are not supported.</w:t>
            </w:r>
          </w:p>
          <w:p w14:paraId="2A71E539" w14:textId="77777777" w:rsidR="00811934" w:rsidRPr="00FC3EAC" w:rsidRDefault="00811934" w:rsidP="00037888">
            <w:pPr>
              <w:numPr>
                <w:ilvl w:val="0"/>
                <w:numId w:val="40"/>
              </w:numPr>
              <w:rPr>
                <w:bCs/>
              </w:rPr>
            </w:pPr>
            <w:r w:rsidRPr="00FC3EAC">
              <w:rPr>
                <w:bCs/>
              </w:rPr>
              <w:t>FFS: support of comb sizes (N) of 8, 12.</w:t>
            </w:r>
          </w:p>
          <w:p w14:paraId="6E7394F2" w14:textId="77777777" w:rsidR="00811934" w:rsidRDefault="00811934" w:rsidP="00037888">
            <w:pPr>
              <w:rPr>
                <w:rFonts w:ascii="Times" w:hAnsi="Times"/>
                <w:szCs w:val="20"/>
              </w:rPr>
            </w:pPr>
          </w:p>
          <w:p w14:paraId="6325EE90" w14:textId="77777777" w:rsidR="00811934" w:rsidRPr="00324C27" w:rsidRDefault="00811934" w:rsidP="00037888">
            <w:pPr>
              <w:autoSpaceDE w:val="0"/>
              <w:autoSpaceDN w:val="0"/>
              <w:adjustRightInd w:val="0"/>
              <w:snapToGrid w:val="0"/>
              <w:contextualSpacing/>
              <w:rPr>
                <w:iCs/>
              </w:rPr>
            </w:pPr>
            <w:r w:rsidRPr="00324C27">
              <w:rPr>
                <w:b/>
                <w:highlight w:val="green"/>
              </w:rPr>
              <w:t>Agreement</w:t>
            </w:r>
            <w:r w:rsidRPr="00324C27">
              <w:rPr>
                <w:iCs/>
              </w:rPr>
              <w:t xml:space="preserve"> </w:t>
            </w:r>
          </w:p>
          <w:p w14:paraId="413E04D2" w14:textId="77777777" w:rsidR="00811934" w:rsidRPr="00707ED1" w:rsidRDefault="00811934" w:rsidP="00037888">
            <w:pPr>
              <w:autoSpaceDE w:val="0"/>
              <w:autoSpaceDN w:val="0"/>
              <w:adjustRightInd w:val="0"/>
              <w:snapToGrid w:val="0"/>
              <w:jc w:val="both"/>
              <w:rPr>
                <w:iCs/>
              </w:rPr>
            </w:pPr>
            <w:r w:rsidRPr="00707ED1">
              <w:rPr>
                <w:rFonts w:eastAsia="Calibri"/>
                <w:iCs/>
              </w:rPr>
              <w:t xml:space="preserve">For SL PRS in shared </w:t>
            </w:r>
            <w:r>
              <w:rPr>
                <w:rFonts w:eastAsia="Calibri"/>
                <w:iCs/>
              </w:rPr>
              <w:t xml:space="preserve">and </w:t>
            </w:r>
            <w:r w:rsidRPr="00707ED1">
              <w:rPr>
                <w:rFonts w:eastAsia="Calibri"/>
                <w:iCs/>
              </w:rPr>
              <w:t xml:space="preserve">dedicated resource pools, </w:t>
            </w:r>
          </w:p>
          <w:p w14:paraId="034BC575" w14:textId="77777777" w:rsidR="00811934" w:rsidRDefault="00811934" w:rsidP="00037888">
            <w:pPr>
              <w:numPr>
                <w:ilvl w:val="0"/>
                <w:numId w:val="40"/>
              </w:numPr>
              <w:rPr>
                <w:bCs/>
              </w:rPr>
            </w:pPr>
            <w:r w:rsidRPr="00707ED1">
              <w:rPr>
                <w:bCs/>
              </w:rPr>
              <w:t>SL PRS patterns with full staggering</w:t>
            </w:r>
            <w:r w:rsidRPr="004D6E93">
              <w:rPr>
                <w:bCs/>
              </w:rPr>
              <w:t xml:space="preserve"> are supported.</w:t>
            </w:r>
          </w:p>
          <w:p w14:paraId="0CE2D2D4" w14:textId="77777777" w:rsidR="00811934" w:rsidRPr="004D6E93" w:rsidRDefault="00811934" w:rsidP="00037888">
            <w:pPr>
              <w:numPr>
                <w:ilvl w:val="1"/>
                <w:numId w:val="40"/>
              </w:numPr>
              <w:rPr>
                <w:bCs/>
              </w:rPr>
            </w:pPr>
            <w:r w:rsidRPr="004D6E93">
              <w:rPr>
                <w:rFonts w:hint="eastAsia"/>
                <w:bCs/>
              </w:rPr>
              <w:t>F</w:t>
            </w:r>
            <w:r w:rsidRPr="004D6E93">
              <w:rPr>
                <w:bCs/>
              </w:rPr>
              <w:t>FS: whether (</w:t>
            </w:r>
            <w:proofErr w:type="gramStart"/>
            <w:r w:rsidRPr="004D6E93">
              <w:rPr>
                <w:bCs/>
              </w:rPr>
              <w:t>M,N</w:t>
            </w:r>
            <w:proofErr w:type="gramEnd"/>
            <w:r w:rsidRPr="004D6E93">
              <w:rPr>
                <w:bCs/>
              </w:rPr>
              <w:t>)=(6,6) is supported</w:t>
            </w:r>
          </w:p>
          <w:p w14:paraId="74BEC0C4" w14:textId="77777777" w:rsidR="00811934" w:rsidRPr="004D6E93" w:rsidRDefault="00811934" w:rsidP="00037888">
            <w:pPr>
              <w:numPr>
                <w:ilvl w:val="0"/>
                <w:numId w:val="40"/>
              </w:numPr>
              <w:rPr>
                <w:bCs/>
              </w:rPr>
            </w:pPr>
            <w:r w:rsidRPr="004D6E93">
              <w:rPr>
                <w:bCs/>
              </w:rPr>
              <w:t>SL PRS patterns with partial staggering are supported at least for the following (</w:t>
            </w:r>
            <w:proofErr w:type="gramStart"/>
            <w:r w:rsidRPr="004D6E93">
              <w:rPr>
                <w:bCs/>
              </w:rPr>
              <w:t>M,N</w:t>
            </w:r>
            <w:proofErr w:type="gramEnd"/>
            <w:r w:rsidRPr="004D6E93">
              <w:rPr>
                <w:bCs/>
              </w:rPr>
              <w:t>) pairs:</w:t>
            </w:r>
          </w:p>
          <w:p w14:paraId="54F6276A" w14:textId="77777777" w:rsidR="00811934" w:rsidRPr="004D6E93" w:rsidRDefault="00811934" w:rsidP="00037888">
            <w:pPr>
              <w:numPr>
                <w:ilvl w:val="1"/>
                <w:numId w:val="40"/>
              </w:numPr>
              <w:rPr>
                <w:bCs/>
              </w:rPr>
            </w:pPr>
            <w:r w:rsidRPr="004D6E93">
              <w:rPr>
                <w:bCs/>
              </w:rPr>
              <w:t xml:space="preserve">(M, 2) with M = {1} </w:t>
            </w:r>
          </w:p>
          <w:p w14:paraId="0252E0C2" w14:textId="77777777" w:rsidR="00811934" w:rsidRPr="004D6E93" w:rsidRDefault="00811934" w:rsidP="00037888">
            <w:pPr>
              <w:numPr>
                <w:ilvl w:val="1"/>
                <w:numId w:val="40"/>
              </w:numPr>
              <w:rPr>
                <w:bCs/>
              </w:rPr>
            </w:pPr>
            <w:r w:rsidRPr="004D6E93">
              <w:rPr>
                <w:bCs/>
              </w:rPr>
              <w:t xml:space="preserve">(M, 4) with M = {2} </w:t>
            </w:r>
          </w:p>
          <w:p w14:paraId="40851E63" w14:textId="77777777" w:rsidR="00811934" w:rsidRPr="004D6E93" w:rsidRDefault="00811934" w:rsidP="00037888">
            <w:pPr>
              <w:numPr>
                <w:ilvl w:val="1"/>
                <w:numId w:val="40"/>
              </w:numPr>
              <w:rPr>
                <w:bCs/>
              </w:rPr>
            </w:pPr>
            <w:r w:rsidRPr="004D6E93">
              <w:rPr>
                <w:bCs/>
              </w:rPr>
              <w:t>FFS: constraints on maximum effective comb size</w:t>
            </w:r>
          </w:p>
          <w:p w14:paraId="4DEB8060" w14:textId="77777777" w:rsidR="00811934" w:rsidRPr="004D6E93" w:rsidRDefault="00811934" w:rsidP="00037888">
            <w:pPr>
              <w:numPr>
                <w:ilvl w:val="1"/>
                <w:numId w:val="40"/>
              </w:numPr>
              <w:rPr>
                <w:bCs/>
              </w:rPr>
            </w:pPr>
            <w:r w:rsidRPr="004D6E93">
              <w:rPr>
                <w:bCs/>
              </w:rPr>
              <w:t>FFS: support of partial staggering for other comb sizes</w:t>
            </w:r>
          </w:p>
          <w:p w14:paraId="5EA8CD7F" w14:textId="77777777" w:rsidR="00811934" w:rsidRPr="004D6E93" w:rsidRDefault="00811934" w:rsidP="00037888">
            <w:pPr>
              <w:numPr>
                <w:ilvl w:val="0"/>
                <w:numId w:val="40"/>
              </w:numPr>
              <w:rPr>
                <w:bCs/>
              </w:rPr>
            </w:pPr>
            <w:r w:rsidRPr="004D6E93">
              <w:rPr>
                <w:bCs/>
              </w:rPr>
              <w:t xml:space="preserve">FFS: Support of </w:t>
            </w:r>
            <w:r w:rsidRPr="00707ED1">
              <w:rPr>
                <w:bCs/>
              </w:rPr>
              <w:t>SL PRS patterns with M &gt; N</w:t>
            </w:r>
            <w:r>
              <w:rPr>
                <w:bCs/>
              </w:rPr>
              <w:t xml:space="preserve"> at least </w:t>
            </w:r>
            <w:r w:rsidRPr="00707ED1">
              <w:rPr>
                <w:bCs/>
              </w:rPr>
              <w:t>with full staggering.</w:t>
            </w:r>
          </w:p>
          <w:p w14:paraId="0CE06D30" w14:textId="77777777" w:rsidR="00811934" w:rsidRDefault="00811934" w:rsidP="00037888">
            <w:pPr>
              <w:rPr>
                <w:b/>
                <w:iCs/>
                <w:highlight w:val="green"/>
              </w:rPr>
            </w:pPr>
          </w:p>
          <w:p w14:paraId="18C97B12" w14:textId="77777777" w:rsidR="00811934" w:rsidRPr="006C39D0" w:rsidRDefault="00811934" w:rsidP="00037888">
            <w:pPr>
              <w:rPr>
                <w:b/>
                <w:iCs/>
              </w:rPr>
            </w:pPr>
            <w:r w:rsidRPr="006C39D0">
              <w:rPr>
                <w:b/>
                <w:iCs/>
                <w:highlight w:val="green"/>
              </w:rPr>
              <w:t>Agreement</w:t>
            </w:r>
          </w:p>
          <w:p w14:paraId="04831099" w14:textId="77777777" w:rsidR="00811934" w:rsidRPr="006C39D0" w:rsidRDefault="00811934" w:rsidP="00037888">
            <w:pPr>
              <w:rPr>
                <w:iCs/>
              </w:rPr>
            </w:pPr>
            <w:r w:rsidRPr="006C39D0">
              <w:rPr>
                <w:iCs/>
              </w:rPr>
              <w:t xml:space="preserve">At least for dedicated SL PRS resource pools, in addition to already-agreed (M, N) = (2, 2), (4, 4), fully staggered pattern with (M, N) = (6, 6) is supported. </w:t>
            </w:r>
          </w:p>
          <w:p w14:paraId="332073C2" w14:textId="77777777" w:rsidR="00811934" w:rsidRPr="00FC3EAC" w:rsidRDefault="00811934" w:rsidP="00037888">
            <w:pPr>
              <w:numPr>
                <w:ilvl w:val="0"/>
                <w:numId w:val="40"/>
              </w:numPr>
              <w:tabs>
                <w:tab w:val="left" w:pos="0"/>
              </w:tabs>
              <w:contextualSpacing/>
              <w:rPr>
                <w:iCs/>
              </w:rPr>
            </w:pPr>
            <w:r w:rsidRPr="00FC3EAC">
              <w:rPr>
                <w:iCs/>
              </w:rPr>
              <w:t>FFS: Other values of (M, N).</w:t>
            </w:r>
          </w:p>
          <w:p w14:paraId="7F059976" w14:textId="77777777" w:rsidR="00811934" w:rsidRPr="00FC3EAC" w:rsidRDefault="00811934" w:rsidP="00037888">
            <w:pPr>
              <w:numPr>
                <w:ilvl w:val="0"/>
                <w:numId w:val="40"/>
              </w:numPr>
              <w:tabs>
                <w:tab w:val="left" w:pos="0"/>
              </w:tabs>
              <w:contextualSpacing/>
              <w:rPr>
                <w:iCs/>
              </w:rPr>
            </w:pPr>
            <w:r w:rsidRPr="00FC3EAC">
              <w:rPr>
                <w:iCs/>
              </w:rPr>
              <w:t>FFS: Applicability to shared resource pools.</w:t>
            </w:r>
          </w:p>
          <w:p w14:paraId="14DD48B8" w14:textId="77777777" w:rsidR="00811934" w:rsidRPr="00A7614A" w:rsidRDefault="00811934" w:rsidP="00037888">
            <w:pPr>
              <w:rPr>
                <w:b/>
                <w:highlight w:val="green"/>
                <w:lang w:eastAsia="x-none"/>
              </w:rPr>
            </w:pPr>
          </w:p>
          <w:p w14:paraId="083B7045" w14:textId="77777777" w:rsidR="00811934" w:rsidRPr="006C39D0" w:rsidRDefault="00811934" w:rsidP="00037888">
            <w:pPr>
              <w:rPr>
                <w:b/>
                <w:highlight w:val="green"/>
                <w:lang w:eastAsia="x-none"/>
              </w:rPr>
            </w:pPr>
            <w:r w:rsidRPr="006C39D0">
              <w:rPr>
                <w:b/>
                <w:highlight w:val="green"/>
                <w:lang w:eastAsia="x-none"/>
              </w:rPr>
              <w:t>Agreement</w:t>
            </w:r>
          </w:p>
          <w:p w14:paraId="6B4ECE19" w14:textId="77777777" w:rsidR="00811934" w:rsidRPr="006C39D0" w:rsidRDefault="00811934" w:rsidP="00037888">
            <w:pPr>
              <w:tabs>
                <w:tab w:val="left" w:pos="0"/>
              </w:tabs>
              <w:rPr>
                <w:iCs/>
              </w:rPr>
            </w:pPr>
            <w:r w:rsidRPr="006C39D0">
              <w:rPr>
                <w:iCs/>
              </w:rPr>
              <w:t xml:space="preserve">(M, N) patterns with M &gt; N with full staggering are supported. </w:t>
            </w:r>
          </w:p>
          <w:p w14:paraId="4945766A" w14:textId="77777777" w:rsidR="00811934" w:rsidRPr="006C39D0" w:rsidRDefault="00811934" w:rsidP="00037888">
            <w:pPr>
              <w:numPr>
                <w:ilvl w:val="0"/>
                <w:numId w:val="40"/>
              </w:numPr>
              <w:contextualSpacing/>
              <w:rPr>
                <w:iCs/>
              </w:rPr>
            </w:pPr>
            <w:r w:rsidRPr="006C39D0">
              <w:rPr>
                <w:iCs/>
              </w:rPr>
              <w:lastRenderedPageBreak/>
              <w:t>In the last (M-N) symbols, the SL PRS symbols are repeated with same order of comb offsets as in the first N symbols.</w:t>
            </w:r>
          </w:p>
          <w:p w14:paraId="08DC988D" w14:textId="77777777" w:rsidR="00811934" w:rsidRPr="004E3104" w:rsidRDefault="00811934" w:rsidP="00037888">
            <w:pPr>
              <w:rPr>
                <w:rFonts w:ascii="Times" w:hAnsi="Times"/>
                <w:b/>
                <w:bCs/>
                <w:szCs w:val="20"/>
              </w:rPr>
            </w:pPr>
          </w:p>
          <w:p w14:paraId="11D51D1C" w14:textId="77777777" w:rsidR="00811934" w:rsidRPr="006C39D0" w:rsidRDefault="00811934" w:rsidP="00037888">
            <w:pPr>
              <w:rPr>
                <w:b/>
                <w:iCs/>
              </w:rPr>
            </w:pPr>
            <w:r w:rsidRPr="006C39D0">
              <w:rPr>
                <w:b/>
                <w:iCs/>
              </w:rPr>
              <w:t>Conclusion</w:t>
            </w:r>
          </w:p>
          <w:p w14:paraId="37CA8461" w14:textId="77777777" w:rsidR="00811934" w:rsidRDefault="00811934" w:rsidP="00037888">
            <w:pPr>
              <w:rPr>
                <w:iCs/>
              </w:rPr>
            </w:pPr>
            <w:r w:rsidRPr="006C39D0">
              <w:rPr>
                <w:iCs/>
              </w:rPr>
              <w:t>For a partially staggered SL PRS pattern (M, N), repetition of a partially staggered SL PRS pattern (M, N) in a slot is not supported.</w:t>
            </w:r>
          </w:p>
          <w:p w14:paraId="6F454278" w14:textId="77777777" w:rsidR="00811934" w:rsidRPr="00811934" w:rsidRDefault="00811934" w:rsidP="00037888">
            <w:pPr>
              <w:rPr>
                <w:rFonts w:ascii="Times" w:hAnsi="Times"/>
                <w:szCs w:val="20"/>
              </w:rPr>
            </w:pPr>
          </w:p>
        </w:tc>
      </w:tr>
    </w:tbl>
    <w:p w14:paraId="4AD7EFB8" w14:textId="17140E68" w:rsidR="00811934" w:rsidRDefault="00811934" w:rsidP="00811934">
      <w:pPr>
        <w:spacing w:after="120" w:line="260" w:lineRule="exact"/>
        <w:jc w:val="both"/>
        <w:rPr>
          <w:rFonts w:eastAsiaTheme="minorEastAsia"/>
          <w:lang w:eastAsia="zh-CN"/>
        </w:rPr>
      </w:pPr>
      <w:r>
        <w:rPr>
          <w:rFonts w:eastAsiaTheme="minorEastAsia"/>
          <w:lang w:eastAsia="zh-CN"/>
        </w:rPr>
        <w:lastRenderedPageBreak/>
        <w:t>In the shared resource pool, considering the NR SL structure</w:t>
      </w:r>
      <w:r w:rsidRPr="00F34E11">
        <w:rPr>
          <w:rFonts w:eastAsiaTheme="minorEastAsia"/>
          <w:lang w:eastAsia="zh-CN"/>
        </w:rPr>
        <w:t>, 2-3 symbols can be used for PSCCH, 2 symbols for AGC and GP, and 1-4 symbols can be used for PSSCH DMRS up to higher layer configuration and PSCCH indication. If SL-PRS is introduced without comb-based and TDM</w:t>
      </w:r>
      <w:r w:rsidRPr="00F34E11">
        <w:rPr>
          <w:rFonts w:eastAsiaTheme="minorEastAsia" w:hint="eastAsia"/>
          <w:lang w:eastAsia="zh-CN"/>
        </w:rPr>
        <w:t>-</w:t>
      </w:r>
      <w:r w:rsidRPr="00F34E11">
        <w:rPr>
          <w:rFonts w:eastAsiaTheme="minorEastAsia"/>
          <w:lang w:eastAsia="zh-CN"/>
        </w:rPr>
        <w:t>based multiplexing, no additional AGC is required for SL-PRS in the slot. And there would be 5-9 symbols remaining in the slot t</w:t>
      </w:r>
      <w:r>
        <w:rPr>
          <w:rFonts w:eastAsiaTheme="minorEastAsia"/>
          <w:lang w:eastAsia="zh-CN"/>
        </w:rPr>
        <w:t xml:space="preserve">hat could be used for SL-PRS and PSSCH. However, if only consecutive symbols for a SL-PRS are supported in the shared resource pool, at most 4 consecutive symbols for SL-PRS can be used considering the DMRS pattern defined in NR SL. Therefore, </w:t>
      </w:r>
      <w:r w:rsidR="000956E0">
        <w:rPr>
          <w:rFonts w:eastAsiaTheme="minorEastAsia"/>
          <w:lang w:eastAsia="zh-CN"/>
        </w:rPr>
        <w:t>we</w:t>
      </w:r>
      <w:r>
        <w:rPr>
          <w:rFonts w:eastAsiaTheme="minorEastAsia"/>
          <w:lang w:eastAsia="zh-CN"/>
        </w:rPr>
        <w:t xml:space="preserve"> think comb size 6 can be achieved in the shared resource pool considering partial staggering. Besides, whether configured comb size 6 or not can be up to the higher layer configuration in the resource pool. </w:t>
      </w:r>
    </w:p>
    <w:p w14:paraId="59144719" w14:textId="141AF76A" w:rsidR="00811934" w:rsidRDefault="00811934" w:rsidP="00811934">
      <w:pPr>
        <w:spacing w:after="120" w:line="260" w:lineRule="exact"/>
        <w:jc w:val="both"/>
        <w:rPr>
          <w:rFonts w:eastAsiaTheme="minorEastAsia"/>
          <w:lang w:eastAsia="zh-CN"/>
        </w:rPr>
      </w:pPr>
      <w:r w:rsidRPr="00B66F3B">
        <w:rPr>
          <w:rFonts w:eastAsiaTheme="minorEastAsia"/>
          <w:lang w:eastAsia="zh-CN"/>
        </w:rPr>
        <w:t xml:space="preserve">In our opinion, if fully staggering is </w:t>
      </w:r>
      <w:r>
        <w:rPr>
          <w:rFonts w:eastAsiaTheme="minorEastAsia"/>
          <w:lang w:eastAsia="zh-CN"/>
        </w:rPr>
        <w:t>configured</w:t>
      </w:r>
      <w:r w:rsidRPr="00B66F3B">
        <w:rPr>
          <w:rFonts w:eastAsiaTheme="minorEastAsia"/>
          <w:lang w:eastAsia="zh-CN"/>
        </w:rPr>
        <w:t xml:space="preserve">, the value of N = 12 is not supported. In this case, the M is equal to or </w:t>
      </w:r>
      <w:r w:rsidR="00B56B64">
        <w:rPr>
          <w:rFonts w:eastAsiaTheme="minorEastAsia"/>
          <w:lang w:eastAsia="zh-CN"/>
        </w:rPr>
        <w:t>smaller</w:t>
      </w:r>
      <w:r w:rsidR="00B56B64" w:rsidRPr="00B66F3B">
        <w:rPr>
          <w:rFonts w:eastAsiaTheme="minorEastAsia"/>
          <w:lang w:eastAsia="zh-CN"/>
        </w:rPr>
        <w:t xml:space="preserve"> </w:t>
      </w:r>
      <w:r w:rsidRPr="00B66F3B">
        <w:rPr>
          <w:rFonts w:eastAsiaTheme="minorEastAsia"/>
          <w:lang w:eastAsia="zh-CN"/>
        </w:rPr>
        <w:t xml:space="preserve">than 12, there is no additional symbol(s) for PSCCH which is used for SL-PRS scheduling. If partial staggering is </w:t>
      </w:r>
      <w:r>
        <w:rPr>
          <w:rFonts w:eastAsiaTheme="minorEastAsia"/>
          <w:lang w:eastAsia="zh-CN"/>
        </w:rPr>
        <w:t>configured</w:t>
      </w:r>
      <w:r w:rsidRPr="00B66F3B">
        <w:rPr>
          <w:rFonts w:eastAsiaTheme="minorEastAsia"/>
          <w:lang w:eastAsia="zh-CN"/>
        </w:rPr>
        <w:t>, the value of N =12 can be supported that the value of M can be smaller than 12 which means that symbol(s) may be available for PSCCH transmission.</w:t>
      </w:r>
    </w:p>
    <w:p w14:paraId="79F88171" w14:textId="77777777" w:rsidR="00811934" w:rsidRDefault="00811934" w:rsidP="00811934">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herefore, we propose</w:t>
      </w:r>
    </w:p>
    <w:p w14:paraId="4D8AB374" w14:textId="77777777" w:rsidR="00811934" w:rsidRPr="00AA2A8A" w:rsidRDefault="00811934" w:rsidP="00811934">
      <w:pPr>
        <w:pStyle w:val="af2"/>
        <w:numPr>
          <w:ilvl w:val="0"/>
          <w:numId w:val="12"/>
        </w:numPr>
        <w:ind w:firstLineChars="0"/>
        <w:rPr>
          <w:b/>
          <w:i/>
          <w:szCs w:val="20"/>
          <w:lang w:val="en-US" w:eastAsia="zh-CN"/>
        </w:rPr>
      </w:pPr>
    </w:p>
    <w:p w14:paraId="5D133617" w14:textId="7E730273" w:rsidR="00811934" w:rsidRDefault="00811934" w:rsidP="00811934">
      <w:pPr>
        <w:pStyle w:val="a0"/>
        <w:numPr>
          <w:ilvl w:val="0"/>
          <w:numId w:val="10"/>
        </w:numPr>
        <w:spacing w:line="260" w:lineRule="exact"/>
        <w:rPr>
          <w:b/>
          <w:i/>
          <w:iCs/>
          <w:color w:val="000000"/>
          <w:szCs w:val="20"/>
        </w:rPr>
      </w:pPr>
      <w:r>
        <w:rPr>
          <w:rFonts w:eastAsiaTheme="minorEastAsia"/>
          <w:b/>
          <w:i/>
          <w:iCs/>
          <w:color w:val="000000"/>
          <w:szCs w:val="20"/>
          <w:lang w:eastAsia="zh-CN"/>
        </w:rPr>
        <w:t xml:space="preserve">For the comb size of SL-PRS in the shared resource pool </w:t>
      </w:r>
    </w:p>
    <w:p w14:paraId="450EFF19" w14:textId="4A67A332" w:rsidR="00811934" w:rsidRPr="00AA2A8A" w:rsidRDefault="00811934" w:rsidP="00811934">
      <w:pPr>
        <w:pStyle w:val="a0"/>
        <w:numPr>
          <w:ilvl w:val="1"/>
          <w:numId w:val="10"/>
        </w:numPr>
        <w:spacing w:line="260" w:lineRule="exact"/>
        <w:rPr>
          <w:b/>
          <w:i/>
          <w:iCs/>
          <w:color w:val="000000"/>
          <w:szCs w:val="20"/>
        </w:rPr>
      </w:pPr>
      <w:r w:rsidRPr="00AA2A8A">
        <w:rPr>
          <w:rFonts w:hint="eastAsia"/>
          <w:b/>
          <w:i/>
          <w:iCs/>
          <w:color w:val="000000"/>
          <w:szCs w:val="20"/>
        </w:rPr>
        <w:t>S</w:t>
      </w:r>
      <w:r w:rsidRPr="00AA2A8A">
        <w:rPr>
          <w:b/>
          <w:i/>
          <w:iCs/>
          <w:color w:val="000000"/>
          <w:szCs w:val="20"/>
        </w:rPr>
        <w:t>upport comb size 6</w:t>
      </w:r>
      <w:r w:rsidR="0043106B" w:rsidRPr="0062546C">
        <w:rPr>
          <w:b/>
          <w:i/>
          <w:iCs/>
          <w:color w:val="000000"/>
          <w:szCs w:val="20"/>
        </w:rPr>
        <w:t>,</w:t>
      </w:r>
      <w:r w:rsidR="004F6A9C">
        <w:rPr>
          <w:b/>
          <w:i/>
          <w:iCs/>
          <w:color w:val="000000"/>
          <w:szCs w:val="20"/>
        </w:rPr>
        <w:t xml:space="preserve"> </w:t>
      </w:r>
      <w:r w:rsidR="0043106B" w:rsidRPr="0062546C">
        <w:rPr>
          <w:b/>
          <w:i/>
          <w:iCs/>
          <w:color w:val="000000"/>
          <w:szCs w:val="20"/>
        </w:rPr>
        <w:t>12</w:t>
      </w:r>
      <w:r>
        <w:rPr>
          <w:b/>
          <w:i/>
          <w:iCs/>
          <w:color w:val="000000"/>
          <w:szCs w:val="20"/>
        </w:rPr>
        <w:t xml:space="preserve"> with </w:t>
      </w:r>
      <w:r w:rsidRPr="002D1D27">
        <w:rPr>
          <w:b/>
          <w:i/>
          <w:iCs/>
          <w:color w:val="000000"/>
          <w:szCs w:val="20"/>
        </w:rPr>
        <w:t>partial</w:t>
      </w:r>
      <w:r>
        <w:rPr>
          <w:b/>
          <w:i/>
          <w:iCs/>
          <w:color w:val="000000"/>
          <w:szCs w:val="20"/>
        </w:rPr>
        <w:t xml:space="preserve"> </w:t>
      </w:r>
      <w:r w:rsidRPr="002D1D27">
        <w:rPr>
          <w:b/>
          <w:i/>
          <w:iCs/>
          <w:color w:val="000000"/>
          <w:szCs w:val="20"/>
        </w:rPr>
        <w:t>staggering</w:t>
      </w:r>
      <w:r w:rsidR="00634547">
        <w:rPr>
          <w:b/>
          <w:i/>
          <w:iCs/>
          <w:color w:val="000000"/>
          <w:szCs w:val="20"/>
        </w:rPr>
        <w:t>.</w:t>
      </w:r>
    </w:p>
    <w:p w14:paraId="757CBFA0" w14:textId="77777777" w:rsidR="00811934" w:rsidRDefault="00811934" w:rsidP="00811934">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he RE-offset sequence for DL PRS can be reused for comb size N= 2, 4, 6. And for comb size 1, it means that no comb structure is used for SL-PRS. The following RE patterns for SL-PRS can be supported.</w:t>
      </w:r>
    </w:p>
    <w:p w14:paraId="4DD04726" w14:textId="77777777" w:rsidR="00811934" w:rsidRPr="00971D52" w:rsidRDefault="00811934" w:rsidP="00811934">
      <w:pPr>
        <w:pStyle w:val="af2"/>
        <w:numPr>
          <w:ilvl w:val="0"/>
          <w:numId w:val="65"/>
        </w:numPr>
        <w:spacing w:after="120" w:line="260" w:lineRule="exact"/>
        <w:ind w:firstLineChars="0"/>
        <w:rPr>
          <w:rFonts w:ascii="Times New Roman" w:eastAsiaTheme="minorEastAsia" w:hAnsi="Times New Roman"/>
          <w:sz w:val="20"/>
          <w:szCs w:val="20"/>
          <w:lang w:eastAsia="zh-CN"/>
        </w:rPr>
      </w:pPr>
      <w:r w:rsidRPr="00971D52">
        <w:rPr>
          <w:rFonts w:ascii="Times New Roman" w:eastAsiaTheme="minorEastAsia" w:hAnsi="Times New Roman"/>
          <w:sz w:val="20"/>
          <w:szCs w:val="20"/>
          <w:lang w:eastAsia="zh-CN"/>
        </w:rPr>
        <w:t>Comb-2: Symbols {0, 1} have relative RE offsets {0, 1}</w:t>
      </w:r>
    </w:p>
    <w:p w14:paraId="4A46578B" w14:textId="77777777" w:rsidR="00811934" w:rsidRPr="00971D52" w:rsidRDefault="00811934" w:rsidP="00811934">
      <w:pPr>
        <w:pStyle w:val="af2"/>
        <w:numPr>
          <w:ilvl w:val="0"/>
          <w:numId w:val="65"/>
        </w:numPr>
        <w:spacing w:after="120" w:line="260" w:lineRule="exact"/>
        <w:ind w:firstLineChars="0"/>
        <w:rPr>
          <w:rFonts w:ascii="Times New Roman" w:eastAsiaTheme="minorEastAsia" w:hAnsi="Times New Roman"/>
          <w:sz w:val="20"/>
          <w:szCs w:val="20"/>
          <w:lang w:eastAsia="zh-CN"/>
        </w:rPr>
      </w:pPr>
      <w:r w:rsidRPr="00971D52">
        <w:rPr>
          <w:rFonts w:ascii="Times New Roman" w:eastAsiaTheme="minorEastAsia" w:hAnsi="Times New Roman"/>
          <w:sz w:val="20"/>
          <w:szCs w:val="20"/>
          <w:lang w:eastAsia="zh-CN"/>
        </w:rPr>
        <w:t>Comb-4: Symbols {0, 1, 2, 3} have relative RE offsets {0, 2, 1, 3}</w:t>
      </w:r>
    </w:p>
    <w:p w14:paraId="07994811" w14:textId="77777777" w:rsidR="00811934" w:rsidRPr="00971D52" w:rsidRDefault="00811934" w:rsidP="00811934">
      <w:pPr>
        <w:pStyle w:val="af2"/>
        <w:numPr>
          <w:ilvl w:val="0"/>
          <w:numId w:val="65"/>
        </w:numPr>
        <w:spacing w:after="120" w:line="260" w:lineRule="exact"/>
        <w:ind w:firstLineChars="0"/>
        <w:rPr>
          <w:rFonts w:ascii="Times New Roman" w:eastAsiaTheme="minorEastAsia" w:hAnsi="Times New Roman"/>
          <w:sz w:val="20"/>
          <w:szCs w:val="20"/>
          <w:lang w:eastAsia="zh-CN"/>
        </w:rPr>
      </w:pPr>
      <w:r w:rsidRPr="00971D52">
        <w:rPr>
          <w:rFonts w:ascii="Times New Roman" w:eastAsiaTheme="minorEastAsia" w:hAnsi="Times New Roman"/>
          <w:sz w:val="20"/>
          <w:szCs w:val="20"/>
          <w:lang w:eastAsia="zh-CN"/>
        </w:rPr>
        <w:t>Comb-6: Symbols {0, 1, 2, 3, 4, 5} have relative RE offsets {0, 3, 1, 4, 2, 5}</w:t>
      </w:r>
    </w:p>
    <w:p w14:paraId="175BB41C" w14:textId="77777777" w:rsidR="00811934" w:rsidRPr="00811934" w:rsidRDefault="00811934" w:rsidP="00C06E02">
      <w:pPr>
        <w:pStyle w:val="a0"/>
        <w:spacing w:line="260" w:lineRule="exact"/>
        <w:rPr>
          <w:rFonts w:eastAsiaTheme="minorEastAsia"/>
          <w:bCs/>
          <w:lang w:eastAsia="zh-CN"/>
        </w:rPr>
      </w:pPr>
    </w:p>
    <w:p w14:paraId="6608E344" w14:textId="483A8B19" w:rsidR="00894847" w:rsidRPr="00894847" w:rsidRDefault="00894847" w:rsidP="00E27850">
      <w:pPr>
        <w:pStyle w:val="20"/>
      </w:pPr>
      <w:r w:rsidRPr="00894847">
        <w:t>AGC and Rx-Tx Turnaround</w:t>
      </w:r>
    </w:p>
    <w:tbl>
      <w:tblPr>
        <w:tblStyle w:val="af"/>
        <w:tblW w:w="0" w:type="auto"/>
        <w:tblLook w:val="04A0" w:firstRow="1" w:lastRow="0" w:firstColumn="1" w:lastColumn="0" w:noHBand="0" w:noVBand="1"/>
      </w:tblPr>
      <w:tblGrid>
        <w:gridCol w:w="9060"/>
      </w:tblGrid>
      <w:tr w:rsidR="00F835F8" w14:paraId="3586F83A" w14:textId="77777777" w:rsidTr="00F835F8">
        <w:tc>
          <w:tcPr>
            <w:tcW w:w="9060" w:type="dxa"/>
          </w:tcPr>
          <w:p w14:paraId="4B3638E5" w14:textId="77777777" w:rsidR="00F835F8" w:rsidRPr="00D70613" w:rsidRDefault="00F835F8" w:rsidP="00F835F8">
            <w:pPr>
              <w:tabs>
                <w:tab w:val="left" w:pos="1276"/>
              </w:tabs>
              <w:rPr>
                <w:rFonts w:ascii="Times" w:eastAsia="Batang" w:hAnsi="Times"/>
                <w:b/>
                <w:szCs w:val="20"/>
              </w:rPr>
            </w:pPr>
            <w:r w:rsidRPr="00D70613">
              <w:rPr>
                <w:rFonts w:ascii="Times" w:eastAsia="Batang" w:hAnsi="Times"/>
                <w:b/>
                <w:szCs w:val="20"/>
                <w:highlight w:val="green"/>
              </w:rPr>
              <w:t>Agreement</w:t>
            </w:r>
          </w:p>
          <w:p w14:paraId="7A31844D" w14:textId="77777777" w:rsidR="00F835F8" w:rsidRPr="00F834FA" w:rsidRDefault="00F835F8" w:rsidP="00F835F8">
            <w:pPr>
              <w:jc w:val="both"/>
              <w:rPr>
                <w:rFonts w:eastAsia="Batang"/>
                <w:szCs w:val="20"/>
                <w:lang w:eastAsia="ko-KR"/>
              </w:rPr>
            </w:pPr>
            <w:r w:rsidRPr="00F834FA">
              <w:rPr>
                <w:rFonts w:eastAsia="Batang"/>
                <w:szCs w:val="20"/>
                <w:lang w:eastAsia="ko-KR"/>
              </w:rPr>
              <w:t>For a potential new SL PRS, study further the following</w:t>
            </w:r>
          </w:p>
          <w:p w14:paraId="58AD7961" w14:textId="77777777" w:rsidR="00F835F8" w:rsidRPr="00F834FA" w:rsidRDefault="00F835F8">
            <w:pPr>
              <w:widowControl w:val="0"/>
              <w:numPr>
                <w:ilvl w:val="0"/>
                <w:numId w:val="19"/>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Number of symbol(s) for AGC and/or Rx-Tx turnaround time</w:t>
            </w:r>
          </w:p>
          <w:p w14:paraId="261501A2" w14:textId="77777777" w:rsidR="00F835F8" w:rsidRDefault="00F835F8">
            <w:pPr>
              <w:widowControl w:val="0"/>
              <w:numPr>
                <w:ilvl w:val="0"/>
                <w:numId w:val="19"/>
              </w:numPr>
              <w:wordWrap w:val="0"/>
              <w:overflowPunct w:val="0"/>
              <w:autoSpaceDE w:val="0"/>
              <w:autoSpaceDN w:val="0"/>
              <w:adjustRightInd w:val="0"/>
              <w:spacing w:after="180"/>
              <w:contextualSpacing/>
              <w:jc w:val="both"/>
              <w:textAlignment w:val="baseline"/>
              <w:rPr>
                <w:rFonts w:eastAsia="宋体"/>
                <w:szCs w:val="20"/>
                <w:lang w:eastAsia="ja-JP"/>
              </w:rPr>
            </w:pPr>
            <w:r w:rsidRPr="00F834FA">
              <w:rPr>
                <w:rFonts w:eastAsia="宋体"/>
                <w:szCs w:val="20"/>
                <w:lang w:eastAsia="ja-JP"/>
              </w:rPr>
              <w:t>Conditions under which AGC training and/or Rx-Tx turnaround time are needed</w:t>
            </w:r>
          </w:p>
          <w:p w14:paraId="6F18F6DB" w14:textId="77777777" w:rsidR="000627C7" w:rsidRDefault="000627C7" w:rsidP="000627C7">
            <w:pPr>
              <w:widowControl w:val="0"/>
              <w:wordWrap w:val="0"/>
              <w:overflowPunct w:val="0"/>
              <w:autoSpaceDE w:val="0"/>
              <w:autoSpaceDN w:val="0"/>
              <w:adjustRightInd w:val="0"/>
              <w:spacing w:after="180"/>
              <w:contextualSpacing/>
              <w:jc w:val="both"/>
              <w:textAlignment w:val="baseline"/>
              <w:rPr>
                <w:rFonts w:eastAsia="MS Mincho"/>
                <w:szCs w:val="20"/>
                <w:lang w:eastAsia="ja-JP"/>
              </w:rPr>
            </w:pPr>
          </w:p>
          <w:p w14:paraId="46EB14CA" w14:textId="77777777" w:rsidR="000627C7" w:rsidRPr="000627C7" w:rsidRDefault="000627C7" w:rsidP="000627C7">
            <w:pPr>
              <w:autoSpaceDE w:val="0"/>
              <w:autoSpaceDN w:val="0"/>
              <w:adjustRightInd w:val="0"/>
              <w:snapToGrid w:val="0"/>
              <w:contextualSpacing/>
              <w:rPr>
                <w:iCs/>
              </w:rPr>
            </w:pPr>
            <w:r w:rsidRPr="000627C7">
              <w:rPr>
                <w:b/>
                <w:highlight w:val="green"/>
              </w:rPr>
              <w:t>Agreement</w:t>
            </w:r>
            <w:r w:rsidRPr="000627C7">
              <w:rPr>
                <w:iCs/>
              </w:rPr>
              <w:t xml:space="preserve"> </w:t>
            </w:r>
          </w:p>
          <w:p w14:paraId="43895AFB" w14:textId="77777777" w:rsidR="000627C7" w:rsidRPr="00D607CA" w:rsidRDefault="000627C7" w:rsidP="000627C7">
            <w:pPr>
              <w:autoSpaceDE w:val="0"/>
              <w:autoSpaceDN w:val="0"/>
              <w:adjustRightInd w:val="0"/>
              <w:snapToGrid w:val="0"/>
              <w:jc w:val="both"/>
              <w:rPr>
                <w:iCs/>
              </w:rPr>
            </w:pPr>
            <w:r w:rsidRPr="00D607CA">
              <w:rPr>
                <w:iCs/>
              </w:rPr>
              <w:t xml:space="preserve">TDM-based </w:t>
            </w:r>
            <w:r w:rsidRPr="00D607CA">
              <w:rPr>
                <w:bCs/>
              </w:rPr>
              <w:t>multiplexing of SL PRS from different UEs in a slot is supported at least for dedicated resource pools.</w:t>
            </w:r>
          </w:p>
          <w:p w14:paraId="0774219C" w14:textId="77777777" w:rsidR="000627C7" w:rsidRPr="004D6E93" w:rsidRDefault="000627C7" w:rsidP="000627C7">
            <w:pPr>
              <w:numPr>
                <w:ilvl w:val="0"/>
                <w:numId w:val="40"/>
              </w:numPr>
              <w:rPr>
                <w:bCs/>
              </w:rPr>
            </w:pPr>
            <w:r w:rsidRPr="004D6E93">
              <w:rPr>
                <w:bCs/>
              </w:rPr>
              <w:t xml:space="preserve">FFS: TDM-based </w:t>
            </w:r>
            <w:r w:rsidRPr="00D607CA">
              <w:rPr>
                <w:bCs/>
              </w:rPr>
              <w:t>multiplexing of SL PRS from different UEs in a slot for shared resource pools.</w:t>
            </w:r>
          </w:p>
          <w:p w14:paraId="0D3A09A9" w14:textId="77777777" w:rsidR="000627C7" w:rsidRPr="004D6E93" w:rsidRDefault="000627C7" w:rsidP="000627C7">
            <w:pPr>
              <w:numPr>
                <w:ilvl w:val="0"/>
                <w:numId w:val="40"/>
              </w:numPr>
              <w:rPr>
                <w:bCs/>
              </w:rPr>
            </w:pPr>
            <w:r w:rsidRPr="00D607CA">
              <w:rPr>
                <w:bCs/>
              </w:rPr>
              <w:t>FFS: Details, including resource granularity and relationship to SCI/PSCCH associated with the SL PRS resources</w:t>
            </w:r>
            <w:r>
              <w:rPr>
                <w:bCs/>
              </w:rPr>
              <w:t>, additional AGC symbols</w:t>
            </w:r>
            <w:r w:rsidRPr="00D607CA">
              <w:rPr>
                <w:bCs/>
              </w:rPr>
              <w:t>.</w:t>
            </w:r>
          </w:p>
          <w:p w14:paraId="06913D6A" w14:textId="77777777" w:rsidR="000627C7" w:rsidRPr="004D6E93" w:rsidRDefault="000627C7" w:rsidP="000627C7">
            <w:pPr>
              <w:numPr>
                <w:ilvl w:val="0"/>
                <w:numId w:val="40"/>
              </w:numPr>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0CEDB4A6" w14:textId="77777777" w:rsidR="000627C7" w:rsidRPr="004D6E93" w:rsidRDefault="000627C7" w:rsidP="000627C7">
            <w:pPr>
              <w:numPr>
                <w:ilvl w:val="0"/>
                <w:numId w:val="40"/>
              </w:numPr>
              <w:rPr>
                <w:bCs/>
              </w:rPr>
            </w:pPr>
            <w:r w:rsidRPr="004D6E93">
              <w:rPr>
                <w:rFonts w:hint="eastAsia"/>
                <w:bCs/>
              </w:rPr>
              <w:t>F</w:t>
            </w:r>
            <w:r w:rsidRPr="004D6E93">
              <w:rPr>
                <w:bCs/>
              </w:rPr>
              <w:t>FS: which resource allocation schemes are applicable</w:t>
            </w:r>
          </w:p>
          <w:p w14:paraId="1637ED12" w14:textId="77777777" w:rsidR="000627C7" w:rsidRPr="004D6E93" w:rsidRDefault="000627C7" w:rsidP="000627C7">
            <w:pPr>
              <w:numPr>
                <w:ilvl w:val="0"/>
                <w:numId w:val="40"/>
              </w:numPr>
              <w:rPr>
                <w:bCs/>
              </w:rPr>
            </w:pPr>
            <w:r w:rsidRPr="004D6E93">
              <w:rPr>
                <w:rFonts w:hint="eastAsia"/>
                <w:bCs/>
              </w:rPr>
              <w:t>F</w:t>
            </w:r>
            <w:r w:rsidRPr="004D6E93">
              <w:rPr>
                <w:bCs/>
              </w:rPr>
              <w:t>FS: whether or not this is a separate UE capability</w:t>
            </w:r>
          </w:p>
          <w:p w14:paraId="4ABCDC46" w14:textId="77777777" w:rsidR="00811934" w:rsidRDefault="00811934" w:rsidP="00811934">
            <w:pPr>
              <w:rPr>
                <w:b/>
                <w:highlight w:val="green"/>
                <w:lang w:eastAsia="x-none"/>
              </w:rPr>
            </w:pPr>
          </w:p>
          <w:p w14:paraId="40AA1524" w14:textId="43EF3479" w:rsidR="00811934" w:rsidRPr="006C39D0" w:rsidRDefault="00811934" w:rsidP="00811934">
            <w:pPr>
              <w:rPr>
                <w:b/>
                <w:highlight w:val="green"/>
                <w:lang w:eastAsia="x-none"/>
              </w:rPr>
            </w:pPr>
            <w:r w:rsidRPr="006C39D0">
              <w:rPr>
                <w:b/>
                <w:highlight w:val="green"/>
                <w:lang w:eastAsia="x-none"/>
              </w:rPr>
              <w:t>Agreement</w:t>
            </w:r>
          </w:p>
          <w:p w14:paraId="57F9D68D" w14:textId="77777777" w:rsidR="00811934" w:rsidRPr="006C39D0" w:rsidRDefault="00811934" w:rsidP="00811934">
            <w:pPr>
              <w:contextualSpacing/>
              <w:rPr>
                <w:iCs/>
              </w:rPr>
            </w:pPr>
            <w:r w:rsidRPr="006C39D0">
              <w:rPr>
                <w:iCs/>
              </w:rPr>
              <w:t xml:space="preserve">An AGC symbol preceding a SL PRS resource is </w:t>
            </w:r>
            <w:bookmarkStart w:id="10" w:name="_Hlk134695240"/>
            <w:r w:rsidRPr="006C39D0">
              <w:rPr>
                <w:iCs/>
              </w:rPr>
              <w:t>not considered as part of the SL PRS resource</w:t>
            </w:r>
            <w:bookmarkEnd w:id="10"/>
            <w:r w:rsidRPr="006C39D0">
              <w:rPr>
                <w:iCs/>
              </w:rPr>
              <w:t xml:space="preserve"> itself.</w:t>
            </w:r>
          </w:p>
          <w:p w14:paraId="66E68B9D" w14:textId="03F52855" w:rsidR="000627C7" w:rsidRPr="00811934" w:rsidRDefault="000627C7" w:rsidP="000627C7">
            <w:pPr>
              <w:widowControl w:val="0"/>
              <w:wordWrap w:val="0"/>
              <w:overflowPunct w:val="0"/>
              <w:autoSpaceDE w:val="0"/>
              <w:autoSpaceDN w:val="0"/>
              <w:adjustRightInd w:val="0"/>
              <w:spacing w:after="180"/>
              <w:contextualSpacing/>
              <w:jc w:val="both"/>
              <w:textAlignment w:val="baseline"/>
              <w:rPr>
                <w:rFonts w:eastAsia="宋体"/>
                <w:szCs w:val="20"/>
                <w:lang w:eastAsia="ja-JP"/>
              </w:rPr>
            </w:pPr>
          </w:p>
        </w:tc>
      </w:tr>
    </w:tbl>
    <w:p w14:paraId="5EC58043" w14:textId="26DD22EF" w:rsidR="00894847" w:rsidRDefault="000627C7" w:rsidP="00894847">
      <w:pPr>
        <w:pStyle w:val="a0"/>
        <w:spacing w:line="260" w:lineRule="exact"/>
        <w:rPr>
          <w:rFonts w:eastAsiaTheme="minorEastAsia"/>
          <w:bCs/>
          <w:color w:val="000000"/>
          <w:szCs w:val="20"/>
          <w:lang w:eastAsia="zh-CN"/>
        </w:rPr>
      </w:pPr>
      <w:r>
        <w:rPr>
          <w:rFonts w:eastAsiaTheme="minorEastAsia"/>
          <w:bCs/>
          <w:color w:val="000000"/>
          <w:szCs w:val="20"/>
          <w:lang w:eastAsia="zh-CN"/>
        </w:rPr>
        <w:t>I</w:t>
      </w:r>
      <w:r>
        <w:rPr>
          <w:rFonts w:eastAsiaTheme="minorEastAsia" w:hint="eastAsia"/>
          <w:bCs/>
          <w:color w:val="000000"/>
          <w:szCs w:val="20"/>
          <w:lang w:eastAsia="zh-CN"/>
        </w:rPr>
        <w:t>n</w:t>
      </w:r>
      <w:r>
        <w:rPr>
          <w:rFonts w:eastAsiaTheme="minorEastAsia"/>
          <w:bCs/>
          <w:color w:val="000000"/>
          <w:szCs w:val="20"/>
          <w:lang w:eastAsia="zh-CN"/>
        </w:rPr>
        <w:t xml:space="preserve"> the </w:t>
      </w:r>
      <w:r w:rsidR="005F13D3">
        <w:rPr>
          <w:rFonts w:eastAsiaTheme="minorEastAsia"/>
          <w:bCs/>
          <w:color w:val="000000"/>
          <w:szCs w:val="20"/>
          <w:lang w:eastAsia="zh-CN"/>
        </w:rPr>
        <w:t xml:space="preserve">RAN1 112 </w:t>
      </w:r>
      <w:r>
        <w:rPr>
          <w:rFonts w:eastAsiaTheme="minorEastAsia"/>
          <w:bCs/>
          <w:color w:val="000000"/>
          <w:szCs w:val="20"/>
          <w:lang w:eastAsia="zh-CN"/>
        </w:rPr>
        <w:t>meeting, the TDM-based multiplexing of SL PRS in a slot has been supported. Therefore</w:t>
      </w:r>
      <w:r w:rsidR="00894847">
        <w:rPr>
          <w:rFonts w:eastAsiaTheme="minorEastAsia"/>
          <w:bCs/>
          <w:color w:val="000000"/>
          <w:szCs w:val="20"/>
          <w:lang w:eastAsia="zh-CN"/>
        </w:rPr>
        <w:t>,</w:t>
      </w:r>
      <w:r w:rsidR="000D6BDB">
        <w:rPr>
          <w:rFonts w:eastAsiaTheme="minorEastAsia"/>
          <w:bCs/>
          <w:color w:val="000000"/>
          <w:szCs w:val="20"/>
          <w:lang w:eastAsia="zh-CN"/>
        </w:rPr>
        <w:t xml:space="preserve"> </w:t>
      </w:r>
      <w:r w:rsidR="00392BB3">
        <w:rPr>
          <w:rFonts w:eastAsiaTheme="minorEastAsia"/>
          <w:bCs/>
          <w:color w:val="000000"/>
          <w:szCs w:val="20"/>
          <w:lang w:eastAsia="zh-CN"/>
        </w:rPr>
        <w:t xml:space="preserve">multiple AGC symbols or multiple GP symbols </w:t>
      </w:r>
      <w:r>
        <w:rPr>
          <w:rFonts w:eastAsiaTheme="minorEastAsia"/>
          <w:bCs/>
          <w:color w:val="000000"/>
          <w:szCs w:val="20"/>
          <w:lang w:eastAsia="zh-CN"/>
        </w:rPr>
        <w:t>are</w:t>
      </w:r>
      <w:r w:rsidR="00392BB3">
        <w:rPr>
          <w:rFonts w:eastAsiaTheme="minorEastAsia"/>
          <w:bCs/>
          <w:color w:val="000000"/>
          <w:szCs w:val="20"/>
          <w:lang w:eastAsia="zh-CN"/>
        </w:rPr>
        <w:t xml:space="preserve"> required</w:t>
      </w:r>
      <w:r w:rsidR="005F2FEE">
        <w:rPr>
          <w:rFonts w:eastAsiaTheme="minorEastAsia"/>
          <w:bCs/>
          <w:color w:val="000000"/>
          <w:szCs w:val="20"/>
          <w:lang w:eastAsia="zh-CN"/>
        </w:rPr>
        <w:t xml:space="preserve"> if multiple SL-PRS multiplexed in </w:t>
      </w:r>
      <w:proofErr w:type="spellStart"/>
      <w:r w:rsidR="005F2FEE">
        <w:rPr>
          <w:rFonts w:eastAsiaTheme="minorEastAsia"/>
          <w:bCs/>
          <w:color w:val="000000"/>
          <w:szCs w:val="20"/>
          <w:lang w:eastAsia="zh-CN"/>
        </w:rPr>
        <w:t>TDMed</w:t>
      </w:r>
      <w:proofErr w:type="spellEnd"/>
      <w:r w:rsidR="005F2FEE">
        <w:rPr>
          <w:rFonts w:eastAsiaTheme="minorEastAsia"/>
          <w:bCs/>
          <w:color w:val="000000"/>
          <w:szCs w:val="20"/>
          <w:lang w:eastAsia="zh-CN"/>
        </w:rPr>
        <w:t xml:space="preserve"> in a slot is configured</w:t>
      </w:r>
      <w:r w:rsidR="00392BB3">
        <w:rPr>
          <w:rFonts w:eastAsiaTheme="minorEastAsia"/>
          <w:bCs/>
          <w:color w:val="000000"/>
          <w:szCs w:val="20"/>
          <w:lang w:eastAsia="zh-CN"/>
        </w:rPr>
        <w:t>. The following option can be taken into consideration.</w:t>
      </w:r>
    </w:p>
    <w:p w14:paraId="46865872" w14:textId="42FF5B14" w:rsidR="00392BB3" w:rsidRDefault="00392BB3" w:rsidP="00894847">
      <w:pPr>
        <w:pStyle w:val="a0"/>
        <w:spacing w:line="260" w:lineRule="exact"/>
        <w:rPr>
          <w:rFonts w:eastAsiaTheme="minorEastAsia"/>
          <w:bCs/>
          <w:color w:val="000000"/>
          <w:szCs w:val="20"/>
          <w:lang w:eastAsia="zh-CN"/>
        </w:rPr>
      </w:pPr>
      <w:r>
        <w:rPr>
          <w:rFonts w:eastAsiaTheme="minorEastAsia"/>
          <w:bCs/>
          <w:color w:val="000000"/>
          <w:szCs w:val="20"/>
          <w:lang w:eastAsia="zh-CN"/>
        </w:rPr>
        <w:lastRenderedPageBreak/>
        <w:t>Option 1. Multiple AGC symbols and one GP symbol are required in a slot;</w:t>
      </w:r>
    </w:p>
    <w:p w14:paraId="7FA39CF9" w14:textId="16443A2C" w:rsidR="00392BB3" w:rsidRDefault="00392BB3" w:rsidP="00894847">
      <w:pPr>
        <w:pStyle w:val="a0"/>
        <w:spacing w:line="260" w:lineRule="exact"/>
        <w:rPr>
          <w:rFonts w:eastAsiaTheme="minorEastAsia"/>
          <w:bCs/>
          <w:color w:val="000000"/>
          <w:szCs w:val="20"/>
          <w:lang w:eastAsia="zh-CN"/>
        </w:rPr>
      </w:pPr>
      <w:r>
        <w:rPr>
          <w:rFonts w:eastAsiaTheme="minorEastAsia"/>
          <w:bCs/>
          <w:color w:val="000000"/>
          <w:szCs w:val="20"/>
          <w:lang w:eastAsia="zh-CN"/>
        </w:rPr>
        <w:t>Option 2. Multiple AGC symbols and multiple GP symbols are required in a slot.</w:t>
      </w:r>
    </w:p>
    <w:p w14:paraId="7CBA7A3E" w14:textId="0FDFE142" w:rsidR="000D77FC" w:rsidRDefault="00392BB3">
      <w:pPr>
        <w:pStyle w:val="a0"/>
        <w:spacing w:line="260" w:lineRule="exact"/>
        <w:rPr>
          <w:rFonts w:eastAsiaTheme="minorEastAsia"/>
          <w:lang w:eastAsia="zh-CN"/>
        </w:rPr>
      </w:pPr>
      <w:r>
        <w:rPr>
          <w:rFonts w:eastAsiaTheme="minorEastAsia" w:hint="eastAsia"/>
          <w:bCs/>
          <w:color w:val="000000"/>
          <w:szCs w:val="20"/>
          <w:lang w:eastAsia="zh-CN"/>
        </w:rPr>
        <w:t>F</w:t>
      </w:r>
      <w:r>
        <w:rPr>
          <w:rFonts w:eastAsiaTheme="minorEastAsia"/>
          <w:bCs/>
          <w:color w:val="000000"/>
          <w:szCs w:val="20"/>
          <w:lang w:eastAsia="zh-CN"/>
        </w:rPr>
        <w:t xml:space="preserve">or option 1, </w:t>
      </w:r>
      <w:r w:rsidR="000D77FC">
        <w:rPr>
          <w:rFonts w:eastAsiaTheme="minorEastAsia"/>
          <w:bCs/>
          <w:color w:val="000000"/>
          <w:szCs w:val="20"/>
          <w:lang w:eastAsia="zh-CN"/>
        </w:rPr>
        <w:t xml:space="preserve">the UE transmitting SL PRS only can turn to </w:t>
      </w:r>
      <w:r w:rsidR="00A518E2">
        <w:rPr>
          <w:rFonts w:eastAsiaTheme="minorEastAsia"/>
          <w:bCs/>
          <w:color w:val="000000"/>
          <w:szCs w:val="20"/>
          <w:lang w:eastAsia="zh-CN"/>
        </w:rPr>
        <w:t xml:space="preserve">the </w:t>
      </w:r>
      <w:r w:rsidR="000D77FC">
        <w:rPr>
          <w:rFonts w:eastAsiaTheme="minorEastAsia"/>
          <w:bCs/>
          <w:color w:val="000000"/>
          <w:szCs w:val="20"/>
          <w:lang w:eastAsia="zh-CN"/>
        </w:rPr>
        <w:t xml:space="preserve">reception in the next slot, which </w:t>
      </w:r>
      <w:r w:rsidR="00B264B6">
        <w:rPr>
          <w:rFonts w:eastAsiaTheme="minorEastAsia" w:hint="eastAsia"/>
          <w:bCs/>
          <w:color w:val="000000"/>
          <w:szCs w:val="20"/>
          <w:lang w:eastAsia="zh-CN"/>
        </w:rPr>
        <w:t>may</w:t>
      </w:r>
      <w:r w:rsidR="00B264B6">
        <w:rPr>
          <w:rFonts w:eastAsiaTheme="minorEastAsia"/>
          <w:bCs/>
          <w:color w:val="000000"/>
          <w:szCs w:val="20"/>
          <w:lang w:eastAsia="zh-CN"/>
        </w:rPr>
        <w:t xml:space="preserve"> </w:t>
      </w:r>
      <w:r w:rsidR="000D77FC">
        <w:rPr>
          <w:rFonts w:eastAsiaTheme="minorEastAsia"/>
          <w:bCs/>
          <w:color w:val="000000"/>
          <w:szCs w:val="20"/>
          <w:lang w:eastAsia="zh-CN"/>
        </w:rPr>
        <w:t xml:space="preserve">lead to more </w:t>
      </w:r>
      <w:r w:rsidR="00A518E2">
        <w:rPr>
          <w:rFonts w:eastAsiaTheme="minorEastAsia"/>
          <w:bCs/>
          <w:color w:val="000000"/>
          <w:szCs w:val="20"/>
          <w:lang w:eastAsia="zh-CN"/>
        </w:rPr>
        <w:t>half-</w:t>
      </w:r>
      <w:r w:rsidR="000D77FC">
        <w:rPr>
          <w:rFonts w:eastAsiaTheme="minorEastAsia"/>
          <w:bCs/>
          <w:color w:val="000000"/>
          <w:szCs w:val="20"/>
          <w:lang w:eastAsia="zh-CN"/>
        </w:rPr>
        <w:t>duplex problem</w:t>
      </w:r>
      <w:r w:rsidR="00A518E2">
        <w:rPr>
          <w:rFonts w:eastAsiaTheme="minorEastAsia"/>
          <w:bCs/>
          <w:color w:val="000000"/>
          <w:szCs w:val="20"/>
          <w:lang w:eastAsia="zh-CN"/>
        </w:rPr>
        <w:t>s</w:t>
      </w:r>
      <w:r w:rsidR="000D77FC">
        <w:rPr>
          <w:rFonts w:eastAsiaTheme="minorEastAsia"/>
          <w:bCs/>
          <w:color w:val="000000"/>
          <w:szCs w:val="20"/>
          <w:lang w:eastAsia="zh-CN"/>
        </w:rPr>
        <w:t xml:space="preserve"> than option 2. However, the overhead of GP symbols is less than option 2. It may increase the performance of throughput. </w:t>
      </w:r>
      <w:r w:rsidR="005C54C0">
        <w:rPr>
          <w:rFonts w:eastAsiaTheme="minorEastAsia"/>
          <w:bCs/>
          <w:color w:val="000000"/>
          <w:szCs w:val="20"/>
          <w:lang w:eastAsia="zh-CN"/>
        </w:rPr>
        <w:t xml:space="preserve">For option 2, mini-slot based SL-PRS is supported and UE can operate TX-RX or RX-TX turnaround in </w:t>
      </w:r>
      <w:r w:rsidR="00205D11">
        <w:rPr>
          <w:rFonts w:eastAsiaTheme="minorEastAsia"/>
          <w:bCs/>
          <w:color w:val="000000"/>
          <w:szCs w:val="20"/>
          <w:lang w:eastAsia="zh-CN"/>
        </w:rPr>
        <w:t xml:space="preserve">a </w:t>
      </w:r>
      <w:r w:rsidR="005C54C0">
        <w:rPr>
          <w:rFonts w:eastAsiaTheme="minorEastAsia"/>
          <w:bCs/>
          <w:color w:val="000000"/>
          <w:szCs w:val="20"/>
          <w:lang w:eastAsia="zh-CN"/>
        </w:rPr>
        <w:t xml:space="preserve">slot which is beneficial to </w:t>
      </w:r>
      <w:r w:rsidR="00205D11">
        <w:rPr>
          <w:rFonts w:eastAsiaTheme="minorEastAsia"/>
          <w:bCs/>
          <w:color w:val="000000"/>
          <w:szCs w:val="20"/>
          <w:lang w:eastAsia="zh-CN"/>
        </w:rPr>
        <w:t xml:space="preserve">low </w:t>
      </w:r>
      <w:r w:rsidR="005C54C0">
        <w:rPr>
          <w:rFonts w:eastAsiaTheme="minorEastAsia"/>
          <w:bCs/>
          <w:color w:val="000000"/>
          <w:szCs w:val="20"/>
          <w:lang w:eastAsia="zh-CN"/>
        </w:rPr>
        <w:t>latency</w:t>
      </w:r>
      <w:r w:rsidR="00205D11">
        <w:rPr>
          <w:rFonts w:eastAsiaTheme="minorEastAsia"/>
          <w:bCs/>
          <w:color w:val="000000"/>
          <w:szCs w:val="20"/>
          <w:lang w:eastAsia="zh-CN"/>
        </w:rPr>
        <w:t xml:space="preserve"> scheduling</w:t>
      </w:r>
      <w:r w:rsidR="005C54C0">
        <w:rPr>
          <w:rFonts w:eastAsiaTheme="minorEastAsia"/>
          <w:bCs/>
          <w:color w:val="000000"/>
          <w:szCs w:val="20"/>
          <w:lang w:eastAsia="zh-CN"/>
        </w:rPr>
        <w:t xml:space="preserve">. </w:t>
      </w:r>
      <w:r w:rsidR="000D77FC">
        <w:rPr>
          <w:rFonts w:eastAsiaTheme="minorEastAsia"/>
          <w:bCs/>
          <w:color w:val="000000"/>
          <w:szCs w:val="20"/>
          <w:lang w:eastAsia="zh-CN"/>
        </w:rPr>
        <w:t>In our opi</w:t>
      </w:r>
      <w:r w:rsidR="001E7E6A">
        <w:rPr>
          <w:rFonts w:eastAsiaTheme="minorEastAsia"/>
          <w:bCs/>
          <w:color w:val="000000"/>
          <w:szCs w:val="20"/>
          <w:lang w:eastAsia="zh-CN"/>
        </w:rPr>
        <w:t>n</w:t>
      </w:r>
      <w:r w:rsidR="000D77FC">
        <w:rPr>
          <w:rFonts w:eastAsiaTheme="minorEastAsia"/>
          <w:bCs/>
          <w:color w:val="000000"/>
          <w:szCs w:val="20"/>
          <w:lang w:eastAsia="zh-CN"/>
        </w:rPr>
        <w:t>ion,</w:t>
      </w:r>
      <w:r w:rsidR="005C54C0">
        <w:rPr>
          <w:rFonts w:eastAsiaTheme="minorEastAsia"/>
          <w:bCs/>
          <w:color w:val="000000"/>
          <w:szCs w:val="20"/>
          <w:lang w:eastAsia="zh-CN"/>
        </w:rPr>
        <w:t xml:space="preserve"> option 2 </w:t>
      </w:r>
      <w:r w:rsidR="00264599">
        <w:rPr>
          <w:rFonts w:eastAsiaTheme="minorEastAsia"/>
          <w:bCs/>
          <w:color w:val="000000"/>
          <w:szCs w:val="20"/>
          <w:lang w:eastAsia="zh-CN"/>
        </w:rPr>
        <w:t>is preferred</w:t>
      </w:r>
      <w:r w:rsidR="000D77FC">
        <w:rPr>
          <w:rFonts w:eastAsiaTheme="minorEastAsia"/>
          <w:bCs/>
          <w:color w:val="000000"/>
          <w:szCs w:val="20"/>
          <w:lang w:eastAsia="zh-CN"/>
        </w:rPr>
        <w:t>.</w:t>
      </w:r>
      <w:r w:rsidR="000D77FC" w:rsidRPr="00CD1040">
        <w:rPr>
          <w:rFonts w:eastAsiaTheme="minorEastAsia"/>
          <w:bCs/>
          <w:color w:val="000000"/>
          <w:szCs w:val="20"/>
          <w:lang w:eastAsia="zh-CN"/>
        </w:rPr>
        <w:t xml:space="preserve"> </w:t>
      </w:r>
      <w:r w:rsidR="00B01C25" w:rsidRPr="00B01C25">
        <w:rPr>
          <w:rFonts w:eastAsiaTheme="minorEastAsia"/>
          <w:bCs/>
          <w:color w:val="000000"/>
          <w:szCs w:val="20"/>
          <w:lang w:eastAsia="zh-CN"/>
        </w:rPr>
        <w:fldChar w:fldCharType="begin"/>
      </w:r>
      <w:r w:rsidR="00B01C25" w:rsidRPr="00B01C25">
        <w:rPr>
          <w:rFonts w:eastAsiaTheme="minorEastAsia"/>
          <w:bCs/>
          <w:color w:val="000000"/>
          <w:szCs w:val="20"/>
          <w:lang w:eastAsia="zh-CN"/>
        </w:rPr>
        <w:instrText xml:space="preserve"> REF _Ref134632333 \h </w:instrText>
      </w:r>
      <w:r w:rsidR="00B01C25" w:rsidRPr="005A2796">
        <w:rPr>
          <w:rFonts w:eastAsiaTheme="minorEastAsia"/>
          <w:bCs/>
          <w:color w:val="000000"/>
          <w:szCs w:val="20"/>
          <w:lang w:eastAsia="zh-CN"/>
        </w:rPr>
        <w:instrText xml:space="preserve"> \* MERGEFORMAT </w:instrText>
      </w:r>
      <w:r w:rsidR="00B01C25" w:rsidRPr="00B01C25">
        <w:rPr>
          <w:rFonts w:eastAsiaTheme="minorEastAsia"/>
          <w:bCs/>
          <w:color w:val="000000"/>
          <w:szCs w:val="20"/>
          <w:lang w:eastAsia="zh-CN"/>
        </w:rPr>
      </w:r>
      <w:r w:rsidR="00B01C25" w:rsidRPr="00B01C25">
        <w:rPr>
          <w:rFonts w:eastAsiaTheme="minorEastAsia"/>
          <w:bCs/>
          <w:color w:val="000000"/>
          <w:szCs w:val="20"/>
          <w:lang w:eastAsia="zh-CN"/>
        </w:rPr>
        <w:fldChar w:fldCharType="separate"/>
      </w:r>
      <w:r w:rsidR="00B01C25" w:rsidRPr="005A2796" w:rsidDel="00F546CE">
        <w:rPr>
          <w:bCs/>
        </w:rPr>
        <w:t xml:space="preserve">Figure </w:t>
      </w:r>
      <w:r w:rsidR="00B01C25" w:rsidRPr="005A2796">
        <w:rPr>
          <w:bCs/>
          <w:noProof/>
        </w:rPr>
        <w:t>1</w:t>
      </w:r>
      <w:r w:rsidR="00B01C25" w:rsidRPr="00B01C25">
        <w:rPr>
          <w:rFonts w:eastAsiaTheme="minorEastAsia"/>
          <w:bCs/>
          <w:color w:val="000000"/>
          <w:szCs w:val="20"/>
          <w:lang w:eastAsia="zh-CN"/>
        </w:rPr>
        <w:fldChar w:fldCharType="end"/>
      </w:r>
      <w:r w:rsidR="001F533A">
        <w:rPr>
          <w:rFonts w:eastAsiaTheme="minorEastAsia"/>
          <w:bCs/>
          <w:color w:val="000000"/>
          <w:szCs w:val="20"/>
          <w:lang w:eastAsia="zh-CN"/>
        </w:rPr>
        <w:t xml:space="preserve"> </w:t>
      </w:r>
      <w:r w:rsidR="00642CA9">
        <w:rPr>
          <w:rFonts w:eastAsiaTheme="minorEastAsia"/>
          <w:bCs/>
          <w:color w:val="000000"/>
          <w:szCs w:val="20"/>
          <w:lang w:eastAsia="zh-CN"/>
        </w:rPr>
        <w:t xml:space="preserve">is </w:t>
      </w:r>
      <w:r w:rsidR="00642CA9">
        <w:rPr>
          <w:rFonts w:eastAsiaTheme="minorEastAsia"/>
          <w:lang w:eastAsia="zh-CN"/>
        </w:rPr>
        <w:t>a</w:t>
      </w:r>
      <w:r w:rsidR="00642CA9" w:rsidRPr="007E0FE4">
        <w:rPr>
          <w:rFonts w:eastAsiaTheme="minorEastAsia"/>
          <w:lang w:eastAsia="zh-CN"/>
        </w:rPr>
        <w:t>n example of multiple SL-PRS multiplexed in a slot</w:t>
      </w:r>
      <w:r w:rsidR="00642CA9">
        <w:rPr>
          <w:rFonts w:eastAsiaTheme="minorEastAsia"/>
          <w:lang w:eastAsia="zh-CN"/>
        </w:rPr>
        <w:t xml:space="preserve"> for option </w:t>
      </w:r>
      <w:r w:rsidR="00C650B7">
        <w:rPr>
          <w:rFonts w:eastAsiaTheme="minorEastAsia"/>
          <w:lang w:eastAsia="zh-CN"/>
        </w:rPr>
        <w:t>1</w:t>
      </w:r>
      <w:r w:rsidR="005C54C0">
        <w:rPr>
          <w:rFonts w:eastAsiaTheme="minorEastAsia"/>
          <w:lang w:eastAsia="zh-CN"/>
        </w:rPr>
        <w:t xml:space="preserve"> and option 2</w:t>
      </w:r>
      <w:r w:rsidR="00642CA9" w:rsidRPr="007E0FE4">
        <w:rPr>
          <w:rFonts w:eastAsiaTheme="minorEastAsia"/>
          <w:lang w:eastAsia="zh-CN"/>
        </w:rPr>
        <w:t>.</w:t>
      </w:r>
      <w:r w:rsidR="005C54C0">
        <w:rPr>
          <w:rFonts w:eastAsiaTheme="minorEastAsia"/>
          <w:lang w:eastAsia="zh-CN"/>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A4C68" w:rsidDel="00F546CE" w14:paraId="519DF0A4" w14:textId="2ADCEED4" w:rsidTr="00513F3D">
        <w:tc>
          <w:tcPr>
            <w:tcW w:w="4530" w:type="dxa"/>
          </w:tcPr>
          <w:p w14:paraId="3C103367" w14:textId="36E96E98" w:rsidR="00A340DE" w:rsidDel="00F546CE" w:rsidRDefault="00A340DE" w:rsidP="00513F3D">
            <w:pPr>
              <w:pStyle w:val="a0"/>
              <w:jc w:val="center"/>
              <w:rPr>
                <w:rFonts w:eastAsiaTheme="minorEastAsia"/>
                <w:lang w:eastAsia="zh-CN"/>
              </w:rPr>
            </w:pPr>
            <w:r w:rsidDel="00F546CE">
              <w:rPr>
                <w:noProof/>
              </w:rPr>
              <w:drawing>
                <wp:inline distT="0" distB="0" distL="0" distR="0" wp14:anchorId="7B3799F5" wp14:editId="61D5659F">
                  <wp:extent cx="2271976" cy="224902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81974" cy="2258923"/>
                          </a:xfrm>
                          <a:prstGeom prst="rect">
                            <a:avLst/>
                          </a:prstGeom>
                        </pic:spPr>
                      </pic:pic>
                    </a:graphicData>
                  </a:graphic>
                </wp:inline>
              </w:drawing>
            </w:r>
          </w:p>
        </w:tc>
        <w:tc>
          <w:tcPr>
            <w:tcW w:w="4530" w:type="dxa"/>
          </w:tcPr>
          <w:p w14:paraId="5490C9E3" w14:textId="016C17E2" w:rsidR="00A340DE" w:rsidDel="00F546CE" w:rsidRDefault="00A340DE" w:rsidP="00513F3D">
            <w:pPr>
              <w:pStyle w:val="a0"/>
              <w:jc w:val="center"/>
              <w:rPr>
                <w:rFonts w:eastAsiaTheme="minorEastAsia"/>
                <w:lang w:eastAsia="zh-CN"/>
              </w:rPr>
            </w:pPr>
            <w:r w:rsidDel="00F546CE">
              <w:rPr>
                <w:noProof/>
              </w:rPr>
              <w:drawing>
                <wp:inline distT="0" distB="0" distL="0" distR="0" wp14:anchorId="6E061A8B" wp14:editId="5BEF706D">
                  <wp:extent cx="2685655" cy="2232707"/>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14802" cy="2256938"/>
                          </a:xfrm>
                          <a:prstGeom prst="rect">
                            <a:avLst/>
                          </a:prstGeom>
                        </pic:spPr>
                      </pic:pic>
                    </a:graphicData>
                  </a:graphic>
                </wp:inline>
              </w:drawing>
            </w:r>
          </w:p>
        </w:tc>
      </w:tr>
      <w:tr w:rsidR="005A4C68" w:rsidDel="00F546CE" w14:paraId="11B2A4DF" w14:textId="5F5482C7" w:rsidTr="00513F3D">
        <w:tc>
          <w:tcPr>
            <w:tcW w:w="4530" w:type="dxa"/>
          </w:tcPr>
          <w:p w14:paraId="4F465A97" w14:textId="6AA0054C" w:rsidR="00A340DE" w:rsidDel="00F546CE" w:rsidRDefault="00A340DE" w:rsidP="00513F3D">
            <w:pPr>
              <w:pStyle w:val="a0"/>
              <w:jc w:val="center"/>
              <w:rPr>
                <w:rFonts w:eastAsiaTheme="minorEastAsia"/>
                <w:lang w:eastAsia="zh-CN"/>
              </w:rPr>
            </w:pPr>
            <w:r w:rsidDel="00F546CE">
              <w:rPr>
                <w:rFonts w:eastAsiaTheme="minorEastAsia"/>
                <w:lang w:eastAsia="zh-CN"/>
              </w:rPr>
              <w:t>Option 1. Multiple AGC+ one GP</w:t>
            </w:r>
          </w:p>
        </w:tc>
        <w:tc>
          <w:tcPr>
            <w:tcW w:w="4530" w:type="dxa"/>
          </w:tcPr>
          <w:p w14:paraId="590E3922" w14:textId="05DF372E" w:rsidR="00A340DE" w:rsidRPr="00513F3D" w:rsidDel="00F546CE" w:rsidRDefault="00A340DE" w:rsidP="00513F3D">
            <w:pPr>
              <w:pStyle w:val="a0"/>
              <w:jc w:val="center"/>
              <w:rPr>
                <w:rFonts w:eastAsiaTheme="minorEastAsia"/>
                <w:noProof/>
                <w:lang w:eastAsia="zh-CN"/>
              </w:rPr>
            </w:pPr>
            <w:r w:rsidDel="00F546CE">
              <w:rPr>
                <w:rFonts w:eastAsiaTheme="minorEastAsia"/>
                <w:noProof/>
                <w:lang w:eastAsia="zh-CN"/>
              </w:rPr>
              <w:t xml:space="preserve">Option 2. </w:t>
            </w:r>
            <w:r w:rsidDel="00F546CE">
              <w:rPr>
                <w:rFonts w:eastAsiaTheme="minorEastAsia"/>
                <w:lang w:eastAsia="zh-CN"/>
              </w:rPr>
              <w:t>Multiple AGC+ Multiple GP</w:t>
            </w:r>
          </w:p>
        </w:tc>
      </w:tr>
    </w:tbl>
    <w:p w14:paraId="4EDA8189" w14:textId="2476E269" w:rsidR="005C54C0" w:rsidRPr="00513F3D" w:rsidDel="00F546CE" w:rsidRDefault="00513F3D" w:rsidP="00513F3D">
      <w:pPr>
        <w:pStyle w:val="a5"/>
        <w:jc w:val="center"/>
        <w:rPr>
          <w:rFonts w:eastAsiaTheme="minorEastAsia"/>
          <w:b/>
          <w:bCs/>
          <w:szCs w:val="24"/>
          <w:lang w:eastAsia="zh-CN"/>
        </w:rPr>
      </w:pPr>
      <w:bookmarkStart w:id="11" w:name="_Ref134632333"/>
      <w:r w:rsidRPr="00513F3D" w:rsidDel="00F546CE">
        <w:rPr>
          <w:b/>
          <w:bCs/>
        </w:rPr>
        <w:t xml:space="preserve">Figure </w:t>
      </w:r>
      <w:r w:rsidRPr="00513F3D" w:rsidDel="00F546CE">
        <w:rPr>
          <w:b/>
          <w:bCs/>
        </w:rPr>
        <w:fldChar w:fldCharType="begin"/>
      </w:r>
      <w:r w:rsidRPr="00513F3D" w:rsidDel="00F546CE">
        <w:rPr>
          <w:b/>
          <w:bCs/>
        </w:rPr>
        <w:instrText xml:space="preserve"> SEQ Figure \* ARABIC </w:instrText>
      </w:r>
      <w:r w:rsidRPr="00513F3D" w:rsidDel="00F546CE">
        <w:rPr>
          <w:b/>
          <w:bCs/>
        </w:rPr>
        <w:fldChar w:fldCharType="separate"/>
      </w:r>
      <w:r w:rsidR="00CF7058">
        <w:rPr>
          <w:b/>
          <w:bCs/>
          <w:noProof/>
        </w:rPr>
        <w:t>3</w:t>
      </w:r>
      <w:r w:rsidRPr="00513F3D" w:rsidDel="00F546CE">
        <w:rPr>
          <w:b/>
          <w:bCs/>
        </w:rPr>
        <w:fldChar w:fldCharType="end"/>
      </w:r>
      <w:bookmarkEnd w:id="11"/>
      <w:r w:rsidRPr="00513F3D" w:rsidDel="00F546CE">
        <w:rPr>
          <w:rFonts w:eastAsiaTheme="minorEastAsia"/>
          <w:b/>
          <w:bCs/>
          <w:lang w:eastAsia="zh-CN"/>
        </w:rPr>
        <w:t xml:space="preserve"> An example of mini-slot based SL-PRS</w:t>
      </w:r>
    </w:p>
    <w:p w14:paraId="02ACCC01" w14:textId="47FDB0D2" w:rsidR="00264599" w:rsidRPr="00F22532" w:rsidRDefault="00264599" w:rsidP="00264599">
      <w:pPr>
        <w:pStyle w:val="af2"/>
        <w:numPr>
          <w:ilvl w:val="0"/>
          <w:numId w:val="12"/>
        </w:numPr>
        <w:ind w:firstLineChars="0"/>
        <w:rPr>
          <w:b/>
          <w:i/>
          <w:szCs w:val="20"/>
          <w:lang w:val="en-US" w:eastAsia="zh-CN"/>
        </w:rPr>
      </w:pPr>
    </w:p>
    <w:p w14:paraId="3A1AFB02" w14:textId="77777777" w:rsidR="00264599" w:rsidRDefault="00264599" w:rsidP="00264599">
      <w:pPr>
        <w:pStyle w:val="a0"/>
        <w:numPr>
          <w:ilvl w:val="0"/>
          <w:numId w:val="10"/>
        </w:numPr>
        <w:spacing w:line="260" w:lineRule="exact"/>
        <w:rPr>
          <w:b/>
          <w:i/>
          <w:iCs/>
          <w:color w:val="000000"/>
          <w:szCs w:val="20"/>
        </w:rPr>
      </w:pPr>
      <w:r w:rsidRPr="00E55B0E">
        <w:rPr>
          <w:b/>
          <w:i/>
          <w:iCs/>
          <w:color w:val="000000"/>
          <w:szCs w:val="20"/>
        </w:rPr>
        <w:t>With regards to AGC training</w:t>
      </w:r>
    </w:p>
    <w:p w14:paraId="381C61DB" w14:textId="77777777" w:rsidR="00264599" w:rsidRPr="00936C17" w:rsidRDefault="00264599" w:rsidP="00264599">
      <w:pPr>
        <w:pStyle w:val="a0"/>
        <w:numPr>
          <w:ilvl w:val="1"/>
          <w:numId w:val="10"/>
        </w:numPr>
        <w:spacing w:line="260" w:lineRule="exact"/>
        <w:rPr>
          <w:b/>
          <w:bCs/>
          <w:i/>
          <w:iCs/>
          <w:szCs w:val="20"/>
        </w:rPr>
      </w:pPr>
      <w:r w:rsidRPr="00936C17">
        <w:rPr>
          <w:rFonts w:eastAsia="Times New Roman"/>
          <w:b/>
          <w:bCs/>
          <w:i/>
          <w:iCs/>
          <w:szCs w:val="20"/>
          <w:lang w:val="en-US"/>
        </w:rPr>
        <w:t xml:space="preserve">One symbol preceding </w:t>
      </w:r>
      <w:r w:rsidRPr="00936C17">
        <w:rPr>
          <w:rFonts w:eastAsia="Times New Roman"/>
          <w:b/>
          <w:bCs/>
          <w:i/>
          <w:iCs/>
          <w:szCs w:val="20"/>
        </w:rPr>
        <w:t>a SL-PRS resource</w:t>
      </w:r>
      <w:r w:rsidRPr="00936C17">
        <w:rPr>
          <w:rFonts w:eastAsia="Times New Roman"/>
          <w:b/>
          <w:bCs/>
          <w:i/>
          <w:iCs/>
          <w:strike/>
          <w:szCs w:val="20"/>
          <w:lang w:val="en-US"/>
        </w:rPr>
        <w:t xml:space="preserve"> </w:t>
      </w:r>
      <w:r w:rsidRPr="00936C17">
        <w:rPr>
          <w:rFonts w:eastAsia="Times New Roman"/>
          <w:b/>
          <w:bCs/>
          <w:i/>
          <w:iCs/>
          <w:szCs w:val="20"/>
          <w:lang w:val="en-US"/>
        </w:rPr>
        <w:t xml:space="preserve">can be used </w:t>
      </w:r>
    </w:p>
    <w:p w14:paraId="33E2EF24" w14:textId="77777777" w:rsidR="00264599" w:rsidRPr="00936C17" w:rsidRDefault="00264599" w:rsidP="00264599">
      <w:pPr>
        <w:pStyle w:val="a0"/>
        <w:numPr>
          <w:ilvl w:val="0"/>
          <w:numId w:val="10"/>
        </w:numPr>
        <w:spacing w:line="260" w:lineRule="exact"/>
        <w:rPr>
          <w:b/>
          <w:i/>
          <w:iCs/>
          <w:szCs w:val="20"/>
        </w:rPr>
      </w:pPr>
      <w:r w:rsidRPr="00936C17">
        <w:rPr>
          <w:b/>
          <w:i/>
          <w:iCs/>
          <w:szCs w:val="20"/>
        </w:rPr>
        <w:t>With regards to Rx/Tx turnaround</w:t>
      </w:r>
    </w:p>
    <w:p w14:paraId="37FB9F44" w14:textId="096C1BDD" w:rsidR="00296797" w:rsidRDefault="00296797" w:rsidP="00296797">
      <w:pPr>
        <w:pStyle w:val="a0"/>
        <w:numPr>
          <w:ilvl w:val="1"/>
          <w:numId w:val="10"/>
        </w:numPr>
        <w:spacing w:line="260" w:lineRule="exact"/>
        <w:rPr>
          <w:rFonts w:eastAsia="Times New Roman"/>
          <w:b/>
          <w:bCs/>
          <w:i/>
          <w:iCs/>
          <w:szCs w:val="20"/>
          <w:lang w:val="en-US"/>
        </w:rPr>
      </w:pPr>
      <w:r w:rsidRPr="00296797">
        <w:rPr>
          <w:rFonts w:eastAsia="Times New Roman"/>
          <w:b/>
          <w:bCs/>
          <w:i/>
          <w:iCs/>
          <w:szCs w:val="20"/>
          <w:lang w:val="en-US"/>
        </w:rPr>
        <w:t xml:space="preserve">At least, </w:t>
      </w:r>
      <w:r>
        <w:rPr>
          <w:rFonts w:eastAsia="Times New Roman"/>
          <w:b/>
          <w:bCs/>
          <w:i/>
          <w:iCs/>
          <w:szCs w:val="20"/>
          <w:lang w:val="en-US"/>
        </w:rPr>
        <w:t>o</w:t>
      </w:r>
      <w:r w:rsidR="00264599" w:rsidRPr="00296797">
        <w:rPr>
          <w:rFonts w:eastAsia="Times New Roman"/>
          <w:b/>
          <w:bCs/>
          <w:i/>
          <w:iCs/>
          <w:szCs w:val="20"/>
          <w:lang w:val="en-US"/>
        </w:rPr>
        <w:t xml:space="preserve">ne </w:t>
      </w:r>
      <w:r w:rsidRPr="00296797">
        <w:rPr>
          <w:rFonts w:eastAsia="Times New Roman"/>
          <w:b/>
          <w:bCs/>
          <w:i/>
          <w:iCs/>
          <w:szCs w:val="20"/>
          <w:lang w:val="en-US"/>
        </w:rPr>
        <w:t xml:space="preserve">GP </w:t>
      </w:r>
      <w:r w:rsidR="00264599" w:rsidRPr="00296797">
        <w:rPr>
          <w:rFonts w:eastAsia="Times New Roman"/>
          <w:b/>
          <w:bCs/>
          <w:i/>
          <w:iCs/>
          <w:szCs w:val="20"/>
          <w:lang w:val="en-US"/>
        </w:rPr>
        <w:t xml:space="preserve">symbol </w:t>
      </w:r>
      <w:r w:rsidRPr="00296797">
        <w:rPr>
          <w:rFonts w:eastAsia="Times New Roman"/>
          <w:b/>
          <w:bCs/>
          <w:i/>
          <w:iCs/>
          <w:szCs w:val="20"/>
          <w:lang w:val="en-US"/>
        </w:rPr>
        <w:t>is required at the end of slot</w:t>
      </w:r>
    </w:p>
    <w:p w14:paraId="23D681AA" w14:textId="6CF09325" w:rsidR="00296797" w:rsidRPr="00B01C25" w:rsidRDefault="00296797" w:rsidP="00296797">
      <w:pPr>
        <w:pStyle w:val="a0"/>
        <w:numPr>
          <w:ilvl w:val="1"/>
          <w:numId w:val="10"/>
        </w:numPr>
        <w:spacing w:line="260" w:lineRule="exact"/>
        <w:rPr>
          <w:rFonts w:eastAsia="Times New Roman"/>
          <w:b/>
          <w:bCs/>
          <w:i/>
          <w:iCs/>
          <w:szCs w:val="20"/>
          <w:lang w:val="en-US"/>
        </w:rPr>
      </w:pPr>
      <w:r>
        <w:rPr>
          <w:rFonts w:eastAsiaTheme="minorEastAsia" w:hint="eastAsia"/>
          <w:b/>
          <w:bCs/>
          <w:i/>
          <w:iCs/>
          <w:szCs w:val="20"/>
          <w:lang w:val="en-US" w:eastAsia="zh-CN"/>
        </w:rPr>
        <w:t>F</w:t>
      </w:r>
      <w:r>
        <w:rPr>
          <w:rFonts w:eastAsiaTheme="minorEastAsia"/>
          <w:b/>
          <w:bCs/>
          <w:i/>
          <w:iCs/>
          <w:szCs w:val="20"/>
          <w:lang w:val="en-US" w:eastAsia="zh-CN"/>
        </w:rPr>
        <w:t>FS one GP symbol after an SL-PRS resource</w:t>
      </w:r>
    </w:p>
    <w:p w14:paraId="22F9296F" w14:textId="02986147" w:rsidR="00B01C25" w:rsidRDefault="00E24B02" w:rsidP="00B01C25">
      <w:pPr>
        <w:pStyle w:val="a0"/>
        <w:spacing w:line="260" w:lineRule="exact"/>
        <w:rPr>
          <w:rFonts w:eastAsiaTheme="minorEastAsia"/>
          <w:bCs/>
          <w:color w:val="000000"/>
          <w:szCs w:val="20"/>
          <w:lang w:eastAsia="zh-CN"/>
        </w:rPr>
      </w:pPr>
      <w:r>
        <w:rPr>
          <w:rFonts w:eastAsiaTheme="minorEastAsia"/>
          <w:bCs/>
          <w:color w:val="000000"/>
          <w:szCs w:val="20"/>
          <w:lang w:eastAsia="zh-CN"/>
        </w:rPr>
        <w:t>For the content of an AGC symbol</w:t>
      </w:r>
      <w:r w:rsidR="005C08FD">
        <w:rPr>
          <w:rFonts w:eastAsiaTheme="minorEastAsia"/>
          <w:bCs/>
          <w:color w:val="000000"/>
          <w:szCs w:val="20"/>
          <w:lang w:eastAsia="zh-CN"/>
        </w:rPr>
        <w:t xml:space="preserve"> preceding a SL-PRS</w:t>
      </w:r>
      <w:r w:rsidR="00D9575D">
        <w:rPr>
          <w:rFonts w:eastAsiaTheme="minorEastAsia"/>
          <w:bCs/>
          <w:color w:val="000000"/>
          <w:szCs w:val="20"/>
          <w:lang w:eastAsia="zh-CN"/>
        </w:rPr>
        <w:t xml:space="preserve"> resource</w:t>
      </w:r>
      <w:r>
        <w:rPr>
          <w:rFonts w:eastAsiaTheme="minorEastAsia"/>
          <w:bCs/>
          <w:color w:val="000000"/>
          <w:szCs w:val="20"/>
          <w:lang w:eastAsia="zh-CN"/>
        </w:rPr>
        <w:t xml:space="preserve">, it can be a </w:t>
      </w:r>
      <w:r w:rsidR="005C08FD">
        <w:rPr>
          <w:rFonts w:eastAsiaTheme="minorEastAsia"/>
          <w:bCs/>
          <w:color w:val="000000"/>
          <w:szCs w:val="20"/>
          <w:lang w:eastAsia="zh-CN"/>
        </w:rPr>
        <w:t>duplication</w:t>
      </w:r>
      <w:r>
        <w:rPr>
          <w:rFonts w:eastAsiaTheme="minorEastAsia"/>
          <w:bCs/>
          <w:color w:val="000000"/>
          <w:szCs w:val="20"/>
          <w:lang w:eastAsia="zh-CN"/>
        </w:rPr>
        <w:t xml:space="preserve"> of the </w:t>
      </w:r>
      <w:r w:rsidR="005C08FD">
        <w:rPr>
          <w:rFonts w:eastAsiaTheme="minorEastAsia"/>
          <w:bCs/>
          <w:color w:val="000000"/>
          <w:szCs w:val="20"/>
          <w:lang w:eastAsia="zh-CN"/>
        </w:rPr>
        <w:t xml:space="preserve">SL PRS first symbol as the principle defined in NR </w:t>
      </w:r>
      <w:proofErr w:type="spellStart"/>
      <w:r w:rsidR="005C08FD">
        <w:rPr>
          <w:rFonts w:eastAsiaTheme="minorEastAsia"/>
          <w:bCs/>
          <w:color w:val="000000"/>
          <w:szCs w:val="20"/>
          <w:lang w:eastAsia="zh-CN"/>
        </w:rPr>
        <w:t>sidelink</w:t>
      </w:r>
      <w:proofErr w:type="spellEnd"/>
      <w:r w:rsidR="005C08FD">
        <w:rPr>
          <w:rFonts w:eastAsiaTheme="minorEastAsia"/>
          <w:bCs/>
          <w:color w:val="000000"/>
          <w:szCs w:val="20"/>
          <w:lang w:eastAsia="zh-CN"/>
        </w:rPr>
        <w:t xml:space="preserve">. </w:t>
      </w:r>
      <w:r>
        <w:rPr>
          <w:rFonts w:eastAsiaTheme="minorEastAsia"/>
          <w:bCs/>
          <w:color w:val="000000"/>
          <w:szCs w:val="20"/>
          <w:lang w:eastAsia="zh-CN"/>
        </w:rPr>
        <w:t xml:space="preserve"> </w:t>
      </w:r>
    </w:p>
    <w:p w14:paraId="1BE80F81" w14:textId="77777777" w:rsidR="005C08FD" w:rsidRPr="000E18D2" w:rsidRDefault="005C08FD" w:rsidP="000E18D2">
      <w:pPr>
        <w:pStyle w:val="af2"/>
        <w:numPr>
          <w:ilvl w:val="0"/>
          <w:numId w:val="12"/>
        </w:numPr>
        <w:ind w:firstLineChars="0"/>
        <w:rPr>
          <w:b/>
          <w:i/>
          <w:szCs w:val="20"/>
          <w:lang w:val="en-US" w:eastAsia="zh-CN"/>
        </w:rPr>
      </w:pPr>
    </w:p>
    <w:p w14:paraId="016DE779" w14:textId="1E50C6D1" w:rsidR="005C08FD" w:rsidRPr="005C08FD" w:rsidRDefault="005C08FD" w:rsidP="003B7EFB">
      <w:pPr>
        <w:pStyle w:val="a0"/>
        <w:numPr>
          <w:ilvl w:val="0"/>
          <w:numId w:val="10"/>
        </w:numPr>
        <w:spacing w:line="260" w:lineRule="exact"/>
        <w:rPr>
          <w:b/>
          <w:i/>
          <w:iCs/>
          <w:color w:val="000000"/>
          <w:szCs w:val="20"/>
        </w:rPr>
      </w:pPr>
      <w:r w:rsidRPr="005C08FD">
        <w:rPr>
          <w:b/>
          <w:i/>
          <w:iCs/>
          <w:color w:val="000000"/>
          <w:szCs w:val="20"/>
        </w:rPr>
        <w:t xml:space="preserve">The content of an AGC symbol preceding a SL-PRS can be a duplication of the SL-PRS first symbol. </w:t>
      </w:r>
    </w:p>
    <w:p w14:paraId="2B60B5AC" w14:textId="77777777" w:rsidR="00B01C25" w:rsidRPr="005C08FD" w:rsidRDefault="00B01C25" w:rsidP="00B01C25">
      <w:pPr>
        <w:pStyle w:val="a0"/>
        <w:spacing w:line="260" w:lineRule="exact"/>
        <w:rPr>
          <w:rFonts w:eastAsia="Times New Roman"/>
          <w:b/>
          <w:bCs/>
          <w:i/>
          <w:iCs/>
          <w:szCs w:val="20"/>
        </w:rPr>
      </w:pPr>
    </w:p>
    <w:p w14:paraId="5F9B695B" w14:textId="546EC6CC" w:rsidR="001A5E2D" w:rsidRDefault="001A5E2D" w:rsidP="006C73F2">
      <w:pPr>
        <w:pStyle w:val="20"/>
        <w:tabs>
          <w:tab w:val="clear" w:pos="576"/>
          <w:tab w:val="num" w:pos="717"/>
        </w:tabs>
        <w:ind w:left="578" w:hanging="578"/>
      </w:pPr>
      <w:r>
        <w:t>Bandwidth of SL PRS</w:t>
      </w:r>
    </w:p>
    <w:tbl>
      <w:tblPr>
        <w:tblStyle w:val="af"/>
        <w:tblW w:w="0" w:type="auto"/>
        <w:tblLook w:val="04A0" w:firstRow="1" w:lastRow="0" w:firstColumn="1" w:lastColumn="0" w:noHBand="0" w:noVBand="1"/>
      </w:tblPr>
      <w:tblGrid>
        <w:gridCol w:w="9060"/>
      </w:tblGrid>
      <w:tr w:rsidR="002F4D4F" w14:paraId="5E0E33CE" w14:textId="77777777" w:rsidTr="002F4D4F">
        <w:tc>
          <w:tcPr>
            <w:tcW w:w="9060" w:type="dxa"/>
          </w:tcPr>
          <w:p w14:paraId="243322A4" w14:textId="77777777" w:rsidR="002F4D4F" w:rsidRPr="00D70613" w:rsidRDefault="002F4D4F" w:rsidP="002F4D4F">
            <w:pPr>
              <w:rPr>
                <w:rFonts w:eastAsia="Malgun Gothic"/>
                <w:b/>
                <w:szCs w:val="20"/>
                <w:lang w:eastAsia="zh-CN"/>
              </w:rPr>
            </w:pPr>
            <w:r w:rsidRPr="00D70613">
              <w:rPr>
                <w:rFonts w:eastAsia="Malgun Gothic"/>
                <w:b/>
                <w:szCs w:val="20"/>
                <w:highlight w:val="green"/>
                <w:lang w:eastAsia="zh-CN"/>
              </w:rPr>
              <w:t>Agreement</w:t>
            </w:r>
          </w:p>
          <w:p w14:paraId="58C4A8B2" w14:textId="77777777" w:rsidR="002F4D4F" w:rsidRPr="00A91734" w:rsidRDefault="002F4D4F" w:rsidP="002F4D4F">
            <w:r w:rsidRPr="00A91734">
              <w:rPr>
                <w:rFonts w:ascii="Times" w:hAnsi="Times"/>
              </w:rPr>
              <w:t>At least for a dedicated resource pool for positioning,</w:t>
            </w:r>
          </w:p>
          <w:p w14:paraId="0B889A92" w14:textId="77777777" w:rsidR="002F4D4F" w:rsidRPr="00A91734" w:rsidRDefault="002F4D4F" w:rsidP="002F4D4F">
            <w:pPr>
              <w:numPr>
                <w:ilvl w:val="0"/>
                <w:numId w:val="44"/>
              </w:numPr>
              <w:spacing w:line="252" w:lineRule="auto"/>
              <w:rPr>
                <w:rFonts w:ascii="Calibri" w:hAnsi="Calibri" w:cs="Calibri"/>
              </w:rPr>
            </w:pPr>
            <w:r w:rsidRPr="00A91734">
              <w:rPr>
                <w:rFonts w:ascii="Times" w:hAnsi="Times"/>
              </w:rPr>
              <w:t xml:space="preserve">With regards to the bandwidth of SL-PRS transmission, </w:t>
            </w:r>
            <w:proofErr w:type="spellStart"/>
            <w:r w:rsidRPr="00A91734">
              <w:rPr>
                <w:rFonts w:ascii="Times" w:hAnsi="Times"/>
              </w:rPr>
              <w:t>downselect</w:t>
            </w:r>
            <w:proofErr w:type="spellEnd"/>
            <w:r w:rsidRPr="00A91734">
              <w:rPr>
                <w:rFonts w:ascii="Times" w:hAnsi="Times"/>
              </w:rPr>
              <w:t xml:space="preserve"> from the following alternatives: </w:t>
            </w:r>
          </w:p>
          <w:p w14:paraId="129E87B7" w14:textId="77777777" w:rsidR="002F4D4F" w:rsidRPr="00A91734" w:rsidRDefault="002F4D4F" w:rsidP="002F4D4F">
            <w:pPr>
              <w:numPr>
                <w:ilvl w:val="1"/>
                <w:numId w:val="44"/>
              </w:numPr>
              <w:spacing w:line="252" w:lineRule="auto"/>
              <w:rPr>
                <w:rFonts w:ascii="Times" w:hAnsi="Times"/>
              </w:rPr>
            </w:pPr>
            <w:r w:rsidRPr="00A91734">
              <w:rPr>
                <w:rFonts w:ascii="Times" w:hAnsi="Times"/>
              </w:rPr>
              <w:t>Alt. 1: The bandwidth of SL-PRS can be same or smaller than that of the resource pool</w:t>
            </w:r>
          </w:p>
          <w:p w14:paraId="66C9458E" w14:textId="77777777" w:rsidR="002F4D4F" w:rsidRPr="00A91734" w:rsidRDefault="002F4D4F" w:rsidP="002F4D4F">
            <w:pPr>
              <w:numPr>
                <w:ilvl w:val="1"/>
                <w:numId w:val="44"/>
              </w:numPr>
              <w:spacing w:line="252" w:lineRule="auto"/>
              <w:rPr>
                <w:rFonts w:ascii="Times" w:hAnsi="Times"/>
              </w:rPr>
            </w:pPr>
            <w:r w:rsidRPr="00A91734">
              <w:rPr>
                <w:rFonts w:ascii="Times" w:hAnsi="Times"/>
              </w:rPr>
              <w:t xml:space="preserve">Alt. 2: The bandwidth of SL-PRS shall be the same as that of the resource pool </w:t>
            </w:r>
          </w:p>
          <w:p w14:paraId="527E3CC4" w14:textId="77777777" w:rsidR="002F4D4F" w:rsidRPr="00A91734" w:rsidRDefault="002F4D4F" w:rsidP="002F4D4F">
            <w:pPr>
              <w:numPr>
                <w:ilvl w:val="0"/>
                <w:numId w:val="44"/>
              </w:numPr>
              <w:spacing w:line="252" w:lineRule="auto"/>
              <w:rPr>
                <w:rFonts w:ascii="Times" w:hAnsi="Times"/>
              </w:rPr>
            </w:pPr>
            <w:r w:rsidRPr="00A91734">
              <w:rPr>
                <w:rFonts w:ascii="Times" w:hAnsi="Times"/>
              </w:rPr>
              <w:t>Note: Companies are encouraged to provide their analysis and views on the above alternatives</w:t>
            </w:r>
          </w:p>
          <w:p w14:paraId="698CEA87" w14:textId="7831C4A1" w:rsidR="002F4D4F" w:rsidRPr="002F4D4F" w:rsidRDefault="002F4D4F" w:rsidP="001A5E2D">
            <w:pPr>
              <w:numPr>
                <w:ilvl w:val="0"/>
                <w:numId w:val="44"/>
              </w:numPr>
              <w:spacing w:line="252" w:lineRule="auto"/>
              <w:rPr>
                <w:rFonts w:ascii="Times" w:hAnsi="Times"/>
              </w:rPr>
            </w:pPr>
            <w:r w:rsidRPr="00A91734">
              <w:rPr>
                <w:rFonts w:ascii="Times" w:hAnsi="Times"/>
              </w:rPr>
              <w:t>FFS: Bandwidth of SL-PRS transmission for shared resource pool (if supported)</w:t>
            </w:r>
          </w:p>
        </w:tc>
      </w:tr>
    </w:tbl>
    <w:p w14:paraId="4732C77C" w14:textId="5901BAE1" w:rsidR="00205D11" w:rsidRDefault="00F531FE" w:rsidP="00F531FE">
      <w:pPr>
        <w:spacing w:after="120" w:line="260" w:lineRule="exact"/>
        <w:jc w:val="both"/>
        <w:rPr>
          <w:rFonts w:eastAsiaTheme="minorEastAsia"/>
          <w:szCs w:val="20"/>
          <w:lang w:eastAsia="zh-CN"/>
        </w:rPr>
      </w:pPr>
      <w:r w:rsidRPr="00B9658F">
        <w:rPr>
          <w:rFonts w:eastAsiaTheme="minorEastAsia"/>
          <w:szCs w:val="20"/>
          <w:lang w:eastAsia="zh-CN"/>
        </w:rPr>
        <w:t xml:space="preserve">In NR SL, only one SL BWP is supported </w:t>
      </w:r>
      <w:r>
        <w:rPr>
          <w:rFonts w:eastAsiaTheme="minorEastAsia"/>
          <w:szCs w:val="20"/>
          <w:lang w:eastAsia="zh-CN"/>
        </w:rPr>
        <w:t>o</w:t>
      </w:r>
      <w:r w:rsidRPr="00B9658F">
        <w:rPr>
          <w:rFonts w:eastAsiaTheme="minorEastAsia"/>
          <w:szCs w:val="20"/>
          <w:lang w:eastAsia="zh-CN"/>
        </w:rPr>
        <w:t xml:space="preserve">n a carrier. And resource pool is configured in the BWP. In our opinion, the SL PRS is transmitted in the BWP and </w:t>
      </w:r>
      <w:r w:rsidR="00912712">
        <w:rPr>
          <w:rFonts w:eastAsiaTheme="minorEastAsia"/>
          <w:szCs w:val="20"/>
          <w:lang w:eastAsia="zh-CN"/>
        </w:rPr>
        <w:t xml:space="preserve">should be </w:t>
      </w:r>
      <w:r w:rsidRPr="00B9658F">
        <w:rPr>
          <w:rFonts w:eastAsiaTheme="minorEastAsia"/>
          <w:szCs w:val="20"/>
          <w:lang w:eastAsia="zh-CN"/>
        </w:rPr>
        <w:t xml:space="preserve">restricted in </w:t>
      </w:r>
      <w:r w:rsidR="00912712">
        <w:rPr>
          <w:rFonts w:eastAsiaTheme="minorEastAsia"/>
          <w:szCs w:val="20"/>
          <w:lang w:eastAsia="zh-CN"/>
        </w:rPr>
        <w:t>the bandwidth of a</w:t>
      </w:r>
      <w:r w:rsidRPr="00B9658F">
        <w:rPr>
          <w:rFonts w:eastAsiaTheme="minorEastAsia"/>
          <w:szCs w:val="20"/>
          <w:lang w:eastAsia="zh-CN"/>
        </w:rPr>
        <w:t xml:space="preserve"> resource pool.</w:t>
      </w:r>
    </w:p>
    <w:p w14:paraId="4A9D8A35" w14:textId="1E22BF34" w:rsidR="00205D11" w:rsidRDefault="00205D11" w:rsidP="00205D11">
      <w:pPr>
        <w:spacing w:after="120" w:line="260" w:lineRule="exact"/>
        <w:jc w:val="both"/>
        <w:rPr>
          <w:rFonts w:eastAsiaTheme="minorEastAsia"/>
          <w:szCs w:val="20"/>
          <w:lang w:eastAsia="zh-CN"/>
        </w:rPr>
      </w:pPr>
      <w:r>
        <w:rPr>
          <w:rFonts w:eastAsiaTheme="minorEastAsia"/>
          <w:szCs w:val="20"/>
          <w:lang w:eastAsia="zh-CN"/>
        </w:rPr>
        <w:t xml:space="preserve">Compared Alt.1 </w:t>
      </w:r>
      <w:r w:rsidR="005F2FEE">
        <w:rPr>
          <w:rFonts w:eastAsiaTheme="minorEastAsia"/>
          <w:szCs w:val="20"/>
          <w:lang w:eastAsia="zh-CN"/>
        </w:rPr>
        <w:t xml:space="preserve">to </w:t>
      </w:r>
      <w:r>
        <w:rPr>
          <w:rFonts w:eastAsiaTheme="minorEastAsia"/>
          <w:szCs w:val="20"/>
          <w:lang w:eastAsia="zh-CN"/>
        </w:rPr>
        <w:t>Alt.2, there is no doubt that Alt</w:t>
      </w:r>
      <w:r w:rsidR="00EC1880">
        <w:rPr>
          <w:rFonts w:eastAsiaTheme="minorEastAsia"/>
          <w:szCs w:val="20"/>
          <w:lang w:eastAsia="zh-CN"/>
        </w:rPr>
        <w:t>.</w:t>
      </w:r>
      <w:r>
        <w:rPr>
          <w:rFonts w:eastAsiaTheme="minorEastAsia"/>
          <w:szCs w:val="20"/>
          <w:lang w:eastAsia="zh-CN"/>
        </w:rPr>
        <w:t xml:space="preserve"> 1 has better flexibility and </w:t>
      </w:r>
      <w:r w:rsidR="00522661">
        <w:rPr>
          <w:rFonts w:eastAsiaTheme="minorEastAsia"/>
          <w:szCs w:val="20"/>
          <w:lang w:eastAsia="zh-CN"/>
        </w:rPr>
        <w:t xml:space="preserve">allows </w:t>
      </w:r>
      <w:r>
        <w:rPr>
          <w:rFonts w:eastAsiaTheme="minorEastAsia"/>
          <w:szCs w:val="20"/>
          <w:lang w:eastAsia="zh-CN"/>
        </w:rPr>
        <w:t>different UE</w:t>
      </w:r>
      <w:r w:rsidR="00EC1880">
        <w:rPr>
          <w:rFonts w:eastAsiaTheme="minorEastAsia"/>
          <w:szCs w:val="20"/>
          <w:lang w:eastAsia="zh-CN"/>
        </w:rPr>
        <w:t>s</w:t>
      </w:r>
      <w:r>
        <w:rPr>
          <w:rFonts w:eastAsiaTheme="minorEastAsia"/>
          <w:szCs w:val="20"/>
          <w:lang w:eastAsia="zh-CN"/>
        </w:rPr>
        <w:t xml:space="preserve"> and service</w:t>
      </w:r>
      <w:r w:rsidR="00EC1880">
        <w:rPr>
          <w:rFonts w:eastAsiaTheme="minorEastAsia"/>
          <w:szCs w:val="20"/>
          <w:lang w:eastAsia="zh-CN"/>
        </w:rPr>
        <w:t>s</w:t>
      </w:r>
      <w:r>
        <w:rPr>
          <w:rFonts w:eastAsiaTheme="minorEastAsia"/>
          <w:szCs w:val="20"/>
          <w:lang w:eastAsia="zh-CN"/>
        </w:rPr>
        <w:t xml:space="preserve"> to use different bandwidth</w:t>
      </w:r>
      <w:r w:rsidR="00EC1880">
        <w:rPr>
          <w:rFonts w:eastAsiaTheme="minorEastAsia"/>
          <w:szCs w:val="20"/>
          <w:lang w:eastAsia="zh-CN"/>
        </w:rPr>
        <w:t>s</w:t>
      </w:r>
      <w:r>
        <w:rPr>
          <w:rFonts w:eastAsiaTheme="minorEastAsia"/>
          <w:szCs w:val="20"/>
          <w:lang w:eastAsia="zh-CN"/>
        </w:rPr>
        <w:t xml:space="preserve">. </w:t>
      </w:r>
      <w:r w:rsidR="00EC1880">
        <w:rPr>
          <w:rFonts w:eastAsiaTheme="minorEastAsia"/>
          <w:szCs w:val="20"/>
          <w:lang w:eastAsia="zh-CN"/>
        </w:rPr>
        <w:t>However,</w:t>
      </w:r>
      <w:r w:rsidR="00EC1880" w:rsidRPr="0026658C">
        <w:rPr>
          <w:rFonts w:eastAsiaTheme="minorEastAsia"/>
          <w:szCs w:val="20"/>
          <w:lang w:eastAsia="zh-CN"/>
        </w:rPr>
        <w:t xml:space="preserve"> </w:t>
      </w:r>
      <w:r w:rsidRPr="0026658C">
        <w:rPr>
          <w:rFonts w:eastAsiaTheme="minorEastAsia"/>
          <w:szCs w:val="20"/>
          <w:lang w:eastAsia="zh-CN"/>
        </w:rPr>
        <w:t xml:space="preserve">opponents argue </w:t>
      </w:r>
      <w:r w:rsidR="005F2FEE">
        <w:rPr>
          <w:rFonts w:eastAsiaTheme="minorEastAsia"/>
          <w:szCs w:val="20"/>
          <w:lang w:eastAsia="zh-CN"/>
        </w:rPr>
        <w:t xml:space="preserve">that </w:t>
      </w:r>
      <w:r w:rsidRPr="0026658C">
        <w:rPr>
          <w:rFonts w:eastAsiaTheme="minorEastAsia"/>
          <w:szCs w:val="20"/>
          <w:lang w:eastAsia="zh-CN"/>
        </w:rPr>
        <w:t xml:space="preserve">it </w:t>
      </w:r>
      <w:r w:rsidR="00EC1880">
        <w:rPr>
          <w:rFonts w:eastAsiaTheme="minorEastAsia"/>
          <w:szCs w:val="20"/>
          <w:lang w:eastAsia="zh-CN"/>
        </w:rPr>
        <w:t>would</w:t>
      </w:r>
      <w:r w:rsidR="00EC1880" w:rsidRPr="0026658C">
        <w:rPr>
          <w:rFonts w:eastAsiaTheme="minorEastAsia"/>
          <w:szCs w:val="20"/>
          <w:lang w:eastAsia="zh-CN"/>
        </w:rPr>
        <w:t xml:space="preserve"> </w:t>
      </w:r>
      <w:r w:rsidR="00063CE6">
        <w:rPr>
          <w:rFonts w:eastAsiaTheme="minorEastAsia"/>
          <w:szCs w:val="20"/>
          <w:lang w:eastAsia="zh-CN"/>
        </w:rPr>
        <w:t xml:space="preserve">result in </w:t>
      </w:r>
      <w:r w:rsidRPr="0026658C">
        <w:rPr>
          <w:rFonts w:eastAsiaTheme="minorEastAsia"/>
          <w:szCs w:val="20"/>
          <w:lang w:eastAsia="zh-CN"/>
        </w:rPr>
        <w:t>resource</w:t>
      </w:r>
      <w:r w:rsidR="00063CE6">
        <w:rPr>
          <w:rFonts w:eastAsiaTheme="minorEastAsia"/>
          <w:szCs w:val="20"/>
          <w:lang w:eastAsia="zh-CN"/>
        </w:rPr>
        <w:t xml:space="preserve"> </w:t>
      </w:r>
      <w:r w:rsidR="00063CE6" w:rsidRPr="0026658C">
        <w:rPr>
          <w:rFonts w:eastAsiaTheme="minorEastAsia"/>
          <w:szCs w:val="20"/>
          <w:lang w:eastAsia="zh-CN"/>
        </w:rPr>
        <w:t>fragment</w:t>
      </w:r>
      <w:r w:rsidR="00063CE6">
        <w:rPr>
          <w:rFonts w:eastAsiaTheme="minorEastAsia"/>
          <w:szCs w:val="20"/>
          <w:lang w:eastAsia="zh-CN"/>
        </w:rPr>
        <w:t>ation</w:t>
      </w:r>
      <w:r>
        <w:rPr>
          <w:rFonts w:eastAsiaTheme="minorEastAsia"/>
          <w:szCs w:val="20"/>
          <w:lang w:eastAsia="zh-CN"/>
        </w:rPr>
        <w:t xml:space="preserve">, so they propose </w:t>
      </w:r>
      <w:r w:rsidR="001355A7">
        <w:rPr>
          <w:rFonts w:eastAsiaTheme="minorEastAsia"/>
          <w:szCs w:val="20"/>
          <w:lang w:eastAsia="zh-CN"/>
        </w:rPr>
        <w:t>configuring</w:t>
      </w:r>
      <w:r w:rsidR="00EC1880">
        <w:rPr>
          <w:rFonts w:eastAsiaTheme="minorEastAsia"/>
          <w:szCs w:val="20"/>
          <w:lang w:eastAsia="zh-CN"/>
        </w:rPr>
        <w:t xml:space="preserve"> </w:t>
      </w:r>
      <w:r>
        <w:rPr>
          <w:rFonts w:eastAsiaTheme="minorEastAsia"/>
          <w:szCs w:val="20"/>
          <w:lang w:eastAsia="zh-CN"/>
        </w:rPr>
        <w:t xml:space="preserve">multiple dedicated resource pools to satisfy different positioning requirements. </w:t>
      </w:r>
      <w:r w:rsidR="00EC1880">
        <w:rPr>
          <w:rFonts w:eastAsiaTheme="minorEastAsia"/>
          <w:szCs w:val="20"/>
          <w:lang w:eastAsia="zh-CN"/>
        </w:rPr>
        <w:t>C</w:t>
      </w:r>
      <w:r>
        <w:rPr>
          <w:rFonts w:eastAsiaTheme="minorEastAsia"/>
          <w:szCs w:val="20"/>
          <w:lang w:eastAsia="zh-CN"/>
        </w:rPr>
        <w:t xml:space="preserve">onsidering </w:t>
      </w:r>
      <w:r>
        <w:rPr>
          <w:rFonts w:eastAsiaTheme="minorEastAsia"/>
          <w:szCs w:val="20"/>
          <w:lang w:eastAsia="zh-CN"/>
        </w:rPr>
        <w:lastRenderedPageBreak/>
        <w:t xml:space="preserve">the resource pool configuration is a static or area-specific configuration that cannot be adjusted by channel </w:t>
      </w:r>
      <w:r w:rsidR="00EC1880">
        <w:rPr>
          <w:rFonts w:eastAsiaTheme="minorEastAsia"/>
          <w:szCs w:val="20"/>
          <w:lang w:eastAsia="zh-CN"/>
        </w:rPr>
        <w:t>state</w:t>
      </w:r>
      <w:r>
        <w:rPr>
          <w:rFonts w:eastAsiaTheme="minorEastAsia"/>
          <w:szCs w:val="20"/>
          <w:lang w:eastAsia="zh-CN"/>
        </w:rPr>
        <w:t xml:space="preserve">, more resources </w:t>
      </w:r>
      <w:r w:rsidR="00EC1880">
        <w:rPr>
          <w:rFonts w:eastAsiaTheme="minorEastAsia"/>
          <w:szCs w:val="20"/>
          <w:lang w:eastAsia="zh-CN"/>
        </w:rPr>
        <w:t xml:space="preserve">would </w:t>
      </w:r>
      <w:r>
        <w:rPr>
          <w:rFonts w:eastAsiaTheme="minorEastAsia"/>
          <w:szCs w:val="20"/>
          <w:lang w:eastAsia="zh-CN"/>
        </w:rPr>
        <w:t xml:space="preserve">be wasted </w:t>
      </w:r>
      <w:r w:rsidR="00EC1880">
        <w:rPr>
          <w:rFonts w:eastAsiaTheme="minorEastAsia"/>
          <w:szCs w:val="20"/>
          <w:lang w:eastAsia="zh-CN"/>
        </w:rPr>
        <w:t xml:space="preserve">by </w:t>
      </w:r>
      <w:r>
        <w:rPr>
          <w:rFonts w:eastAsiaTheme="minorEastAsia"/>
          <w:szCs w:val="20"/>
          <w:lang w:eastAsia="zh-CN"/>
        </w:rPr>
        <w:t>inappropriate resource pool allocation</w:t>
      </w:r>
      <w:r w:rsidR="00EC1880">
        <w:rPr>
          <w:rFonts w:eastAsiaTheme="minorEastAsia"/>
          <w:szCs w:val="20"/>
          <w:lang w:eastAsia="zh-CN"/>
        </w:rPr>
        <w:t xml:space="preserve"> </w:t>
      </w:r>
      <w:r>
        <w:rPr>
          <w:rFonts w:eastAsiaTheme="minorEastAsia" w:hint="eastAsia"/>
          <w:szCs w:val="20"/>
          <w:lang w:eastAsia="zh-CN"/>
        </w:rPr>
        <w:t>(</w:t>
      </w:r>
      <w:r>
        <w:rPr>
          <w:rFonts w:eastAsiaTheme="minorEastAsia"/>
          <w:szCs w:val="20"/>
          <w:lang w:eastAsia="zh-CN"/>
        </w:rPr>
        <w:t xml:space="preserve">similar to the following figure). </w:t>
      </w:r>
      <w:r w:rsidR="00EC1880">
        <w:rPr>
          <w:rFonts w:eastAsiaTheme="minorEastAsia"/>
          <w:szCs w:val="20"/>
          <w:lang w:eastAsia="zh-CN"/>
        </w:rPr>
        <w:t xml:space="preserve">If the resource pool is configured as a broadband resource, the dynamic resource indication can be </w:t>
      </w:r>
      <w:r w:rsidR="001355A7">
        <w:rPr>
          <w:rFonts w:eastAsiaTheme="minorEastAsia"/>
          <w:szCs w:val="20"/>
          <w:lang w:eastAsia="zh-CN"/>
        </w:rPr>
        <w:t xml:space="preserve">achieved </w:t>
      </w:r>
      <w:r w:rsidR="00EC1880">
        <w:rPr>
          <w:rFonts w:eastAsiaTheme="minorEastAsia"/>
          <w:szCs w:val="20"/>
          <w:lang w:eastAsia="zh-CN"/>
        </w:rPr>
        <w:t xml:space="preserve">if the bandwidth of SL-PRS can be smaller than that of the resource pool. </w:t>
      </w:r>
    </w:p>
    <w:p w14:paraId="5C189DAB" w14:textId="2B044201" w:rsidR="00205D11" w:rsidRDefault="000230B1" w:rsidP="00205D11">
      <w:pPr>
        <w:spacing w:after="120"/>
        <w:jc w:val="center"/>
      </w:pPr>
      <w:r>
        <w:object w:dxaOrig="6345" w:dyaOrig="5715" w14:anchorId="2981E51E">
          <v:shape id="_x0000_i1026" type="#_x0000_t75" style="width:163.5pt;height:146.25pt" o:ole="">
            <v:imagedata r:id="rId14" o:title=""/>
          </v:shape>
          <o:OLEObject Type="Embed" ProgID="Visio.Drawing.15" ShapeID="_x0000_i1026" DrawAspect="Content" ObjectID="_1745672066" r:id="rId15"/>
        </w:object>
      </w:r>
    </w:p>
    <w:p w14:paraId="2D63134D" w14:textId="43D37CB5" w:rsidR="00205D11" w:rsidRPr="00513F3D" w:rsidRDefault="00205D11" w:rsidP="00205D11">
      <w:pPr>
        <w:pStyle w:val="a5"/>
        <w:jc w:val="center"/>
        <w:rPr>
          <w:rFonts w:eastAsiaTheme="minorEastAsia"/>
          <w:b/>
          <w:bCs/>
          <w:szCs w:val="24"/>
          <w:lang w:eastAsia="zh-CN"/>
        </w:rPr>
      </w:pPr>
      <w:r w:rsidRPr="00513F3D">
        <w:rPr>
          <w:b/>
          <w:bCs/>
        </w:rPr>
        <w:t xml:space="preserve">Figure </w:t>
      </w:r>
      <w:r w:rsidRPr="00F072B5">
        <w:rPr>
          <w:b/>
          <w:bCs/>
        </w:rPr>
        <w:fldChar w:fldCharType="begin"/>
      </w:r>
      <w:r w:rsidRPr="00F072B5">
        <w:rPr>
          <w:b/>
          <w:bCs/>
        </w:rPr>
        <w:instrText xml:space="preserve"> SEQ Figure \* ARABIC </w:instrText>
      </w:r>
      <w:r w:rsidRPr="00F072B5">
        <w:rPr>
          <w:b/>
          <w:bCs/>
        </w:rPr>
        <w:fldChar w:fldCharType="separate"/>
      </w:r>
      <w:r w:rsidR="00CF7058">
        <w:rPr>
          <w:b/>
          <w:bCs/>
          <w:noProof/>
        </w:rPr>
        <w:t>4</w:t>
      </w:r>
      <w:r w:rsidRPr="00F072B5">
        <w:rPr>
          <w:b/>
          <w:bCs/>
        </w:rPr>
        <w:fldChar w:fldCharType="end"/>
      </w:r>
      <w:r w:rsidRPr="00513F3D">
        <w:rPr>
          <w:rFonts w:eastAsiaTheme="minorEastAsia"/>
          <w:b/>
          <w:bCs/>
          <w:lang w:eastAsia="zh-CN"/>
        </w:rPr>
        <w:t xml:space="preserve"> An example of </w:t>
      </w:r>
      <w:r>
        <w:rPr>
          <w:rFonts w:eastAsiaTheme="minorEastAsia"/>
          <w:b/>
          <w:bCs/>
          <w:lang w:eastAsia="zh-CN"/>
        </w:rPr>
        <w:t>multiple bandwidth resource pool configuration</w:t>
      </w:r>
    </w:p>
    <w:p w14:paraId="14E05DFF" w14:textId="6A56F336" w:rsidR="00205D11" w:rsidRPr="00723D2B" w:rsidRDefault="00205D11" w:rsidP="00205D11">
      <w:pPr>
        <w:spacing w:after="120" w:line="260" w:lineRule="exact"/>
        <w:jc w:val="both"/>
        <w:rPr>
          <w:rFonts w:eastAsiaTheme="minorEastAsia"/>
          <w:szCs w:val="20"/>
          <w:lang w:eastAsia="zh-CN"/>
        </w:rPr>
      </w:pPr>
      <w:r>
        <w:rPr>
          <w:rFonts w:eastAsiaTheme="minorEastAsia"/>
          <w:szCs w:val="20"/>
          <w:lang w:eastAsia="zh-CN"/>
        </w:rPr>
        <w:t>In this case, the motivation for restricting UE transmission with different bandwidths in different resource pools i</w:t>
      </w:r>
      <w:r w:rsidRPr="00723D2B">
        <w:rPr>
          <w:rFonts w:eastAsiaTheme="minorEastAsia"/>
          <w:szCs w:val="20"/>
          <w:lang w:eastAsia="zh-CN"/>
        </w:rPr>
        <w:t xml:space="preserve">nstead of letting UE </w:t>
      </w:r>
      <w:r>
        <w:rPr>
          <w:rFonts w:eastAsiaTheme="minorEastAsia"/>
          <w:szCs w:val="20"/>
          <w:lang w:eastAsia="zh-CN"/>
        </w:rPr>
        <w:t>sense resources</w:t>
      </w:r>
      <w:r w:rsidRPr="00723D2B">
        <w:rPr>
          <w:rFonts w:eastAsiaTheme="minorEastAsia"/>
          <w:szCs w:val="20"/>
          <w:lang w:eastAsia="zh-CN"/>
        </w:rPr>
        <w:t xml:space="preserve"> based on channel conditions in a </w:t>
      </w:r>
      <w:r>
        <w:rPr>
          <w:rFonts w:eastAsiaTheme="minorEastAsia"/>
          <w:szCs w:val="20"/>
          <w:lang w:eastAsia="zh-CN"/>
        </w:rPr>
        <w:t xml:space="preserve">resource pool is unclear. </w:t>
      </w:r>
      <w:r w:rsidR="005F2FEE">
        <w:rPr>
          <w:rFonts w:eastAsiaTheme="minorEastAsia"/>
          <w:szCs w:val="20"/>
          <w:lang w:eastAsia="zh-CN"/>
        </w:rPr>
        <w:t>Therefore</w:t>
      </w:r>
      <w:r>
        <w:rPr>
          <w:rFonts w:eastAsiaTheme="minorEastAsia"/>
          <w:szCs w:val="20"/>
          <w:lang w:eastAsia="zh-CN"/>
        </w:rPr>
        <w:t>, we prefer option 1.</w:t>
      </w:r>
    </w:p>
    <w:p w14:paraId="4B30FA85" w14:textId="342AA105" w:rsidR="002F4D4F" w:rsidRDefault="00912712" w:rsidP="00912712">
      <w:pPr>
        <w:spacing w:after="120" w:line="260" w:lineRule="exact"/>
        <w:jc w:val="both"/>
        <w:rPr>
          <w:rFonts w:eastAsiaTheme="minorEastAsia"/>
          <w:szCs w:val="20"/>
          <w:lang w:eastAsia="zh-CN"/>
        </w:rPr>
      </w:pPr>
      <w:r>
        <w:rPr>
          <w:rFonts w:eastAsiaTheme="minorEastAsia"/>
          <w:szCs w:val="20"/>
          <w:lang w:eastAsia="zh-CN"/>
        </w:rPr>
        <w:t xml:space="preserve">In the </w:t>
      </w:r>
      <w:r w:rsidR="00F531FE">
        <w:rPr>
          <w:rFonts w:eastAsiaTheme="minorEastAsia"/>
          <w:szCs w:val="20"/>
          <w:lang w:eastAsia="zh-CN"/>
        </w:rPr>
        <w:t xml:space="preserve">shared resource pool, the bandwidth of SL-PRS should be the same </w:t>
      </w:r>
      <w:r w:rsidR="00205D11">
        <w:rPr>
          <w:rFonts w:eastAsiaTheme="minorEastAsia"/>
          <w:szCs w:val="20"/>
          <w:lang w:eastAsia="zh-CN"/>
        </w:rPr>
        <w:t xml:space="preserve">as </w:t>
      </w:r>
      <w:r w:rsidR="00F531FE">
        <w:rPr>
          <w:rFonts w:eastAsiaTheme="minorEastAsia"/>
          <w:szCs w:val="20"/>
          <w:lang w:eastAsia="zh-CN"/>
        </w:rPr>
        <w:t xml:space="preserve">the indicated bandwidth of SL PSSCH </w:t>
      </w:r>
      <w:r>
        <w:rPr>
          <w:rFonts w:eastAsiaTheme="minorEastAsia"/>
          <w:szCs w:val="20"/>
          <w:lang w:eastAsia="zh-CN"/>
        </w:rPr>
        <w:t xml:space="preserve">which is also restricted in the bandwidth of </w:t>
      </w:r>
      <w:r w:rsidR="00395705">
        <w:rPr>
          <w:rFonts w:eastAsiaTheme="minorEastAsia"/>
          <w:szCs w:val="20"/>
          <w:lang w:eastAsia="zh-CN"/>
        </w:rPr>
        <w:t xml:space="preserve">the </w:t>
      </w:r>
      <w:r>
        <w:rPr>
          <w:rFonts w:eastAsiaTheme="minorEastAsia"/>
          <w:szCs w:val="20"/>
          <w:lang w:eastAsia="zh-CN"/>
        </w:rPr>
        <w:t xml:space="preserve">resource pool </w:t>
      </w:r>
      <w:r w:rsidR="00F531FE">
        <w:rPr>
          <w:rFonts w:eastAsiaTheme="minorEastAsia"/>
          <w:szCs w:val="20"/>
          <w:lang w:eastAsia="zh-CN"/>
        </w:rPr>
        <w:t xml:space="preserve">to </w:t>
      </w:r>
      <w:r w:rsidR="00205D11">
        <w:rPr>
          <w:rFonts w:eastAsiaTheme="minorEastAsia"/>
          <w:szCs w:val="20"/>
          <w:lang w:eastAsia="zh-CN"/>
        </w:rPr>
        <w:t>guarantee backward compatibility for</w:t>
      </w:r>
      <w:r w:rsidR="00F531FE">
        <w:rPr>
          <w:rFonts w:eastAsiaTheme="minorEastAsia"/>
          <w:szCs w:val="20"/>
          <w:lang w:eastAsia="zh-CN"/>
        </w:rPr>
        <w:t xml:space="preserve"> the legacy SL communication transmission. </w:t>
      </w:r>
    </w:p>
    <w:p w14:paraId="4C9E05D0" w14:textId="2E9A9107" w:rsidR="00912712" w:rsidRPr="00FD4CEF" w:rsidRDefault="00912712" w:rsidP="00FD4CEF">
      <w:pPr>
        <w:pStyle w:val="af2"/>
        <w:numPr>
          <w:ilvl w:val="0"/>
          <w:numId w:val="12"/>
        </w:numPr>
        <w:ind w:firstLineChars="0"/>
        <w:rPr>
          <w:b/>
          <w:i/>
          <w:szCs w:val="20"/>
          <w:lang w:val="en-US" w:eastAsia="zh-CN"/>
        </w:rPr>
      </w:pPr>
    </w:p>
    <w:p w14:paraId="79B873CF" w14:textId="3AF5E886" w:rsidR="00912712" w:rsidRPr="000A356A" w:rsidRDefault="00912712" w:rsidP="00912712">
      <w:pPr>
        <w:pStyle w:val="a0"/>
        <w:numPr>
          <w:ilvl w:val="0"/>
          <w:numId w:val="10"/>
        </w:numPr>
        <w:spacing w:line="260" w:lineRule="exact"/>
        <w:rPr>
          <w:b/>
          <w:i/>
          <w:iCs/>
          <w:color w:val="000000"/>
          <w:szCs w:val="20"/>
        </w:rPr>
      </w:pPr>
      <w:r>
        <w:rPr>
          <w:b/>
          <w:i/>
          <w:iCs/>
          <w:color w:val="000000"/>
          <w:szCs w:val="20"/>
        </w:rPr>
        <w:t xml:space="preserve">For a dedicated resource pool, </w:t>
      </w:r>
      <w:r>
        <w:rPr>
          <w:rFonts w:eastAsiaTheme="minorEastAsia"/>
          <w:b/>
          <w:i/>
          <w:iCs/>
          <w:color w:val="000000"/>
          <w:szCs w:val="20"/>
          <w:lang w:eastAsia="zh-CN"/>
        </w:rPr>
        <w:t xml:space="preserve">the bandwidth of SL-PRS can be </w:t>
      </w:r>
      <w:r w:rsidR="00395705">
        <w:rPr>
          <w:rFonts w:eastAsiaTheme="minorEastAsia"/>
          <w:b/>
          <w:i/>
          <w:iCs/>
          <w:color w:val="000000"/>
          <w:szCs w:val="20"/>
          <w:lang w:eastAsia="zh-CN"/>
        </w:rPr>
        <w:t xml:space="preserve">the </w:t>
      </w:r>
      <w:r>
        <w:rPr>
          <w:rFonts w:eastAsiaTheme="minorEastAsia"/>
          <w:b/>
          <w:i/>
          <w:iCs/>
          <w:color w:val="000000"/>
          <w:szCs w:val="20"/>
          <w:lang w:eastAsia="zh-CN"/>
        </w:rPr>
        <w:t>same or smaller than that of the resource pool</w:t>
      </w:r>
    </w:p>
    <w:p w14:paraId="38CD58D3" w14:textId="76A47B5A" w:rsidR="001A5E2D" w:rsidRPr="004A404C" w:rsidRDefault="00912712" w:rsidP="001A5E2D">
      <w:pPr>
        <w:pStyle w:val="a0"/>
        <w:numPr>
          <w:ilvl w:val="0"/>
          <w:numId w:val="10"/>
        </w:numPr>
        <w:spacing w:line="260" w:lineRule="exact"/>
        <w:rPr>
          <w:b/>
          <w:i/>
          <w:iCs/>
          <w:color w:val="000000"/>
          <w:szCs w:val="20"/>
        </w:rPr>
      </w:pPr>
      <w:r>
        <w:rPr>
          <w:b/>
          <w:i/>
          <w:iCs/>
          <w:color w:val="000000"/>
          <w:szCs w:val="20"/>
        </w:rPr>
        <w:t xml:space="preserve">For a shared resource pool, the bandwidth of SL-PRS should be the same </w:t>
      </w:r>
      <w:r w:rsidR="00205D11">
        <w:rPr>
          <w:b/>
          <w:i/>
          <w:iCs/>
          <w:color w:val="000000"/>
          <w:szCs w:val="20"/>
        </w:rPr>
        <w:t xml:space="preserve">as </w:t>
      </w:r>
      <w:r>
        <w:rPr>
          <w:b/>
          <w:i/>
          <w:iCs/>
          <w:color w:val="000000"/>
          <w:szCs w:val="20"/>
        </w:rPr>
        <w:t xml:space="preserve">the indicated bandwidth of SL PSSCH. </w:t>
      </w:r>
    </w:p>
    <w:p w14:paraId="6466E9B0" w14:textId="32220EB8" w:rsidR="006C73F2" w:rsidRPr="00C93DAC" w:rsidRDefault="006C73F2" w:rsidP="006C73F2">
      <w:pPr>
        <w:pStyle w:val="20"/>
        <w:tabs>
          <w:tab w:val="clear" w:pos="576"/>
          <w:tab w:val="num" w:pos="717"/>
        </w:tabs>
        <w:ind w:left="578" w:hanging="578"/>
      </w:pPr>
      <w:r>
        <w:t xml:space="preserve">Configuration </w:t>
      </w:r>
      <w:r w:rsidR="007B4F2F">
        <w:t xml:space="preserve">and reservation </w:t>
      </w:r>
      <w:r>
        <w:t>for SL-PRS</w:t>
      </w:r>
    </w:p>
    <w:tbl>
      <w:tblPr>
        <w:tblStyle w:val="af"/>
        <w:tblW w:w="0" w:type="auto"/>
        <w:tblLook w:val="04A0" w:firstRow="1" w:lastRow="0" w:firstColumn="1" w:lastColumn="0" w:noHBand="0" w:noVBand="1"/>
      </w:tblPr>
      <w:tblGrid>
        <w:gridCol w:w="9060"/>
      </w:tblGrid>
      <w:tr w:rsidR="000266D7" w14:paraId="157D8A58" w14:textId="77777777" w:rsidTr="000266D7">
        <w:tc>
          <w:tcPr>
            <w:tcW w:w="9060" w:type="dxa"/>
          </w:tcPr>
          <w:p w14:paraId="4071CC1E" w14:textId="77777777" w:rsidR="00B950E1" w:rsidRPr="00D70613" w:rsidRDefault="00B950E1" w:rsidP="0030257E">
            <w:pPr>
              <w:tabs>
                <w:tab w:val="left" w:pos="1276"/>
              </w:tabs>
              <w:rPr>
                <w:rFonts w:ascii="Times" w:hAnsi="Times"/>
                <w:b/>
                <w:szCs w:val="20"/>
              </w:rPr>
            </w:pPr>
            <w:r w:rsidRPr="00D70613">
              <w:rPr>
                <w:rFonts w:ascii="Times" w:hAnsi="Times"/>
                <w:b/>
                <w:szCs w:val="20"/>
                <w:highlight w:val="green"/>
              </w:rPr>
              <w:t>Agreement</w:t>
            </w:r>
          </w:p>
          <w:p w14:paraId="68B08332" w14:textId="642F1114" w:rsidR="00B950E1" w:rsidRPr="000A0D40" w:rsidRDefault="00B950E1" w:rsidP="0030257E">
            <w:pPr>
              <w:rPr>
                <w:rFonts w:ascii="Times" w:hAnsi="Times"/>
                <w:lang w:eastAsia="x-none"/>
              </w:rPr>
            </w:pPr>
            <w:r w:rsidRPr="000A0D40">
              <w:rPr>
                <w:rFonts w:ascii="Times" w:hAnsi="Times"/>
                <w:lang w:eastAsia="x-none"/>
              </w:rPr>
              <w:t>With regards to SL-PRS, study the following options:</w:t>
            </w:r>
          </w:p>
          <w:p w14:paraId="56A60F5F" w14:textId="77777777" w:rsidR="00B950E1" w:rsidRPr="00B950E1" w:rsidRDefault="00B950E1" w:rsidP="0030257E">
            <w:pPr>
              <w:numPr>
                <w:ilvl w:val="0"/>
                <w:numId w:val="23"/>
              </w:numPr>
              <w:rPr>
                <w:rFonts w:ascii="Times" w:hAnsi="Times"/>
                <w:lang w:eastAsia="x-none"/>
              </w:rPr>
            </w:pPr>
            <w:r w:rsidRPr="000A0D40">
              <w:rPr>
                <w:rFonts w:ascii="Times" w:hAnsi="Times"/>
                <w:lang w:eastAsia="x-none"/>
              </w:rPr>
              <w:t>Option 1</w:t>
            </w:r>
            <w:r w:rsidRPr="00B950E1">
              <w:rPr>
                <w:rFonts w:ascii="Times" w:hAnsi="Times"/>
                <w:lang w:eastAsia="x-none"/>
              </w:rPr>
              <w:t xml:space="preserve">: High-layer-only </w:t>
            </w:r>
            <w:proofErr w:type="spellStart"/>
            <w:r w:rsidRPr="00B950E1">
              <w:rPr>
                <w:rFonts w:ascii="Times" w:hAnsi="Times"/>
                <w:lang w:eastAsia="x-none"/>
              </w:rPr>
              <w:t>signaling</w:t>
            </w:r>
            <w:proofErr w:type="spellEnd"/>
            <w:r w:rsidRPr="00B950E1">
              <w:rPr>
                <w:rFonts w:ascii="Times" w:hAnsi="Times"/>
                <w:lang w:eastAsia="x-none"/>
              </w:rPr>
              <w:t xml:space="preserve"> involvement in the SL-PRS configuration</w:t>
            </w:r>
          </w:p>
          <w:p w14:paraId="3BA8932B"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t xml:space="preserve">No Lower layer involvement, e.g., SL-MAC-CE or SCI or DCI, for the activation or the triggering of a SL-PRS. </w:t>
            </w:r>
          </w:p>
          <w:p w14:paraId="4D22A26D"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t>Based on the study, this option may correspond to</w:t>
            </w:r>
          </w:p>
          <w:p w14:paraId="44BE0637" w14:textId="77777777" w:rsidR="00B950E1" w:rsidRPr="00B950E1" w:rsidRDefault="00B950E1" w:rsidP="0030257E">
            <w:pPr>
              <w:numPr>
                <w:ilvl w:val="2"/>
                <w:numId w:val="23"/>
              </w:numPr>
              <w:rPr>
                <w:rFonts w:ascii="Times" w:hAnsi="Times"/>
                <w:lang w:eastAsia="x-none"/>
              </w:rPr>
            </w:pPr>
            <w:r w:rsidRPr="00B950E1">
              <w:rPr>
                <w:rFonts w:ascii="Times" w:hAnsi="Times"/>
                <w:lang w:eastAsia="x-none"/>
              </w:rPr>
              <w:t xml:space="preserve">A SL-PRS configuration that is a single-shot or multiple shots </w:t>
            </w:r>
          </w:p>
          <w:p w14:paraId="490144EC" w14:textId="77777777" w:rsidR="00B950E1" w:rsidRPr="00B950E1" w:rsidRDefault="00B950E1" w:rsidP="0030257E">
            <w:pPr>
              <w:numPr>
                <w:ilvl w:val="2"/>
                <w:numId w:val="23"/>
              </w:numPr>
              <w:rPr>
                <w:rFonts w:ascii="Times" w:hAnsi="Times"/>
                <w:lang w:eastAsia="x-none"/>
              </w:rPr>
            </w:pPr>
            <w:r w:rsidRPr="00B950E1">
              <w:rPr>
                <w:rFonts w:ascii="Times" w:hAnsi="Times"/>
                <w:lang w:eastAsia="x-none"/>
              </w:rPr>
              <w:t xml:space="preserve">A high-layer configuration that may be received from an LMF, a </w:t>
            </w:r>
            <w:proofErr w:type="spellStart"/>
            <w:r w:rsidRPr="00B950E1">
              <w:rPr>
                <w:rFonts w:ascii="Times" w:hAnsi="Times"/>
                <w:lang w:eastAsia="x-none"/>
              </w:rPr>
              <w:t>gNB</w:t>
            </w:r>
            <w:proofErr w:type="spellEnd"/>
            <w:r w:rsidRPr="00B950E1">
              <w:rPr>
                <w:rFonts w:ascii="Times" w:hAnsi="Times"/>
                <w:lang w:eastAsia="x-none"/>
              </w:rPr>
              <w:t>, or a UE</w:t>
            </w:r>
          </w:p>
          <w:p w14:paraId="50BDDC83" w14:textId="77777777" w:rsidR="00B950E1" w:rsidRPr="00B950E1" w:rsidRDefault="00B950E1" w:rsidP="0030257E">
            <w:pPr>
              <w:numPr>
                <w:ilvl w:val="0"/>
                <w:numId w:val="23"/>
              </w:numPr>
              <w:rPr>
                <w:rFonts w:ascii="Times" w:hAnsi="Times"/>
                <w:lang w:eastAsia="x-none"/>
              </w:rPr>
            </w:pPr>
            <w:r w:rsidRPr="00B950E1">
              <w:rPr>
                <w:rFonts w:ascii="Times" w:hAnsi="Times"/>
                <w:lang w:eastAsia="x-none"/>
              </w:rPr>
              <w:t xml:space="preserve">Option 2: High-layer and lower-layer </w:t>
            </w:r>
            <w:proofErr w:type="spellStart"/>
            <w:r w:rsidRPr="00B950E1">
              <w:rPr>
                <w:rFonts w:ascii="Times" w:hAnsi="Times"/>
                <w:lang w:eastAsia="x-none"/>
              </w:rPr>
              <w:t>signaling</w:t>
            </w:r>
            <w:proofErr w:type="spellEnd"/>
            <w:r w:rsidRPr="00B950E1">
              <w:rPr>
                <w:rFonts w:ascii="Times" w:hAnsi="Times"/>
                <w:lang w:eastAsia="x-none"/>
              </w:rPr>
              <w:t xml:space="preserve"> involvement in the SL-PRS configuration</w:t>
            </w:r>
          </w:p>
          <w:p w14:paraId="1EC17212" w14:textId="77777777" w:rsidR="00B950E1" w:rsidRPr="00B950E1" w:rsidRDefault="00B950E1" w:rsidP="0030257E">
            <w:pPr>
              <w:numPr>
                <w:ilvl w:val="1"/>
                <w:numId w:val="23"/>
              </w:numPr>
              <w:rPr>
                <w:rFonts w:ascii="Times" w:hAnsi="Times"/>
                <w:lang w:eastAsia="x-none"/>
              </w:rPr>
            </w:pPr>
            <w:r w:rsidRPr="00B950E1">
              <w:rPr>
                <w:rFonts w:ascii="Times" w:hAnsi="Times"/>
                <w:lang w:eastAsia="x-none"/>
              </w:rPr>
              <w:t>Lower-layer may correspond to SL-MAC-CE, or SCI, or DCI</w:t>
            </w:r>
          </w:p>
          <w:p w14:paraId="7E41E644" w14:textId="77777777" w:rsidR="00B950E1" w:rsidRPr="000A0D40" w:rsidRDefault="00B950E1" w:rsidP="0030257E">
            <w:pPr>
              <w:numPr>
                <w:ilvl w:val="1"/>
                <w:numId w:val="23"/>
              </w:numPr>
              <w:rPr>
                <w:rFonts w:ascii="Times" w:hAnsi="Times"/>
                <w:lang w:eastAsia="x-none"/>
              </w:rPr>
            </w:pPr>
            <w:r w:rsidRPr="000A0D40">
              <w:rPr>
                <w:rFonts w:ascii="Times" w:hAnsi="Times"/>
                <w:lang w:eastAsia="x-none"/>
              </w:rPr>
              <w:t xml:space="preserve">For example, high layer </w:t>
            </w:r>
            <w:proofErr w:type="spellStart"/>
            <w:r w:rsidRPr="000A0D40">
              <w:rPr>
                <w:rFonts w:ascii="Times" w:hAnsi="Times"/>
                <w:lang w:eastAsia="x-none"/>
              </w:rPr>
              <w:t>signaling</w:t>
            </w:r>
            <w:proofErr w:type="spellEnd"/>
            <w:r w:rsidRPr="000A0D40">
              <w:rPr>
                <w:rFonts w:ascii="Times" w:hAnsi="Times"/>
                <w:lang w:eastAsia="x-none"/>
              </w:rPr>
              <w:t xml:space="preserve"> can may be used for SL-PRS configuration and lower layer </w:t>
            </w:r>
            <w:proofErr w:type="spellStart"/>
            <w:r w:rsidRPr="000A0D40">
              <w:rPr>
                <w:rFonts w:ascii="Times" w:hAnsi="Times"/>
                <w:lang w:eastAsia="x-none"/>
              </w:rPr>
              <w:t>signaling</w:t>
            </w:r>
            <w:proofErr w:type="spellEnd"/>
            <w:r w:rsidRPr="000A0D40">
              <w:rPr>
                <w:rFonts w:ascii="Times" w:hAnsi="Times"/>
                <w:lang w:eastAsia="x-none"/>
              </w:rPr>
              <w:t xml:space="preserve"> can may be used for initiating SL positioning and/or configuration/triggering/activating/deactivating/indicating and potential resource indication/reservation transmission of SL-PRS.</w:t>
            </w:r>
          </w:p>
          <w:p w14:paraId="412BB4B7" w14:textId="77777777" w:rsidR="00B950E1" w:rsidRPr="000A0D40" w:rsidRDefault="00B950E1" w:rsidP="0030257E">
            <w:pPr>
              <w:numPr>
                <w:ilvl w:val="0"/>
                <w:numId w:val="23"/>
              </w:numPr>
              <w:rPr>
                <w:rFonts w:ascii="Times" w:hAnsi="Times"/>
                <w:lang w:eastAsia="x-none"/>
              </w:rPr>
            </w:pPr>
            <w:r w:rsidRPr="000A0D40">
              <w:rPr>
                <w:rFonts w:ascii="Times" w:hAnsi="Times"/>
                <w:lang w:eastAsia="x-none"/>
              </w:rPr>
              <w:t xml:space="preserve">Option 3: Only lower-layer </w:t>
            </w:r>
            <w:proofErr w:type="spellStart"/>
            <w:r w:rsidRPr="000A0D40">
              <w:rPr>
                <w:rFonts w:ascii="Times" w:hAnsi="Times"/>
                <w:lang w:eastAsia="x-none"/>
              </w:rPr>
              <w:t>signaling</w:t>
            </w:r>
            <w:proofErr w:type="spellEnd"/>
            <w:r w:rsidRPr="000A0D40">
              <w:rPr>
                <w:rFonts w:ascii="Times" w:hAnsi="Times"/>
                <w:lang w:eastAsia="x-none"/>
              </w:rPr>
              <w:t xml:space="preserve"> involvement in the SL-PRS configuration</w:t>
            </w:r>
          </w:p>
          <w:p w14:paraId="44C0AD9E" w14:textId="77777777" w:rsidR="00B950E1" w:rsidRPr="000A0D40" w:rsidRDefault="00B950E1" w:rsidP="0030257E">
            <w:pPr>
              <w:numPr>
                <w:ilvl w:val="1"/>
                <w:numId w:val="23"/>
              </w:numPr>
              <w:rPr>
                <w:rFonts w:ascii="Times" w:hAnsi="Times"/>
                <w:lang w:eastAsia="x-none"/>
              </w:rPr>
            </w:pPr>
            <w:r w:rsidRPr="000A0D40">
              <w:rPr>
                <w:rFonts w:ascii="Times" w:hAnsi="Times"/>
                <w:lang w:eastAsia="x-none"/>
              </w:rPr>
              <w:t>Lower-layer may correspond to SL-MAC-CE, or SCI, or DCI</w:t>
            </w:r>
          </w:p>
          <w:p w14:paraId="2ED157C6" w14:textId="77777777" w:rsidR="00B950E1" w:rsidRPr="000A0D40" w:rsidRDefault="00B950E1" w:rsidP="0030257E">
            <w:pPr>
              <w:numPr>
                <w:ilvl w:val="0"/>
                <w:numId w:val="23"/>
              </w:numPr>
              <w:rPr>
                <w:rFonts w:ascii="Times" w:hAnsi="Times"/>
                <w:lang w:eastAsia="x-none"/>
              </w:rPr>
            </w:pPr>
            <w:r w:rsidRPr="000A0D40">
              <w:rPr>
                <w:rFonts w:ascii="Times" w:hAnsi="Times"/>
                <w:lang w:eastAsia="x-none"/>
              </w:rPr>
              <w:t>Note 1: Include aspects in the study related to flexibility, overhead, latency, and reliability as/if needed.</w:t>
            </w:r>
          </w:p>
          <w:p w14:paraId="52ADDFD4" w14:textId="77777777" w:rsidR="000266D7" w:rsidRDefault="000266D7" w:rsidP="0030257E">
            <w:pPr>
              <w:rPr>
                <w:rFonts w:ascii="Times" w:hAnsi="Times"/>
                <w:szCs w:val="20"/>
              </w:rPr>
            </w:pPr>
          </w:p>
          <w:p w14:paraId="51BEF9CA" w14:textId="77777777" w:rsidR="000266D7" w:rsidRPr="00D70613" w:rsidRDefault="000266D7" w:rsidP="0030257E">
            <w:pPr>
              <w:rPr>
                <w:rFonts w:eastAsia="等线"/>
                <w:b/>
                <w:bCs/>
                <w:szCs w:val="20"/>
              </w:rPr>
            </w:pPr>
            <w:r w:rsidRPr="00D70613">
              <w:rPr>
                <w:rFonts w:eastAsia="等线"/>
                <w:b/>
                <w:bCs/>
                <w:szCs w:val="20"/>
                <w:highlight w:val="green"/>
              </w:rPr>
              <w:t>Agreement</w:t>
            </w:r>
          </w:p>
          <w:p w14:paraId="26819B1E" w14:textId="77777777" w:rsidR="000266D7" w:rsidRPr="00F57B13" w:rsidRDefault="000266D7" w:rsidP="006416E7">
            <w:pPr>
              <w:numPr>
                <w:ilvl w:val="0"/>
                <w:numId w:val="33"/>
              </w:numPr>
              <w:spacing w:after="160"/>
              <w:ind w:left="400" w:hanging="400"/>
              <w:contextualSpacing/>
              <w:rPr>
                <w:rFonts w:ascii="Times" w:hAnsi="Times" w:cs="Times"/>
                <w:szCs w:val="20"/>
                <w:lang w:eastAsia="x-none"/>
              </w:rPr>
            </w:pPr>
            <w:r w:rsidRPr="00F57B13">
              <w:rPr>
                <w:rFonts w:ascii="Times" w:hAnsi="Times" w:cs="Times"/>
                <w:szCs w:val="20"/>
                <w:lang w:eastAsia="x-none"/>
              </w:rPr>
              <w:t>With regards to the configuration/activation/deactivation/triggering of SL-PRS, Option 3 from the previous corresponding RAN1 #109 agreement will not be considered further.</w:t>
            </w:r>
          </w:p>
          <w:p w14:paraId="5528947B" w14:textId="77777777" w:rsidR="000266D7" w:rsidRPr="00F57B13" w:rsidRDefault="000266D7" w:rsidP="006416E7">
            <w:pPr>
              <w:numPr>
                <w:ilvl w:val="0"/>
                <w:numId w:val="33"/>
              </w:numPr>
              <w:ind w:left="400" w:hanging="400"/>
              <w:contextualSpacing/>
              <w:rPr>
                <w:rFonts w:cs="Times"/>
                <w:szCs w:val="20"/>
                <w:lang w:eastAsia="x-none"/>
              </w:rPr>
            </w:pPr>
            <w:r w:rsidRPr="00F57B13">
              <w:rPr>
                <w:rFonts w:ascii="Times" w:hAnsi="Times" w:cs="Times"/>
                <w:szCs w:val="20"/>
                <w:lang w:eastAsia="x-none"/>
              </w:rPr>
              <w:t>With regards to reservation of SL-PRS, it can be considered based on the Option 1 or Option 2 from the previous corresponding RAN1 #109 agreement.</w:t>
            </w:r>
          </w:p>
          <w:p w14:paraId="7DA5B3CA" w14:textId="77777777" w:rsidR="000266D7" w:rsidRDefault="000266D7" w:rsidP="006416E7">
            <w:pPr>
              <w:jc w:val="both"/>
              <w:rPr>
                <w:rFonts w:eastAsiaTheme="minorEastAsia"/>
                <w:lang w:eastAsia="zh-CN"/>
              </w:rPr>
            </w:pPr>
          </w:p>
          <w:p w14:paraId="0017B239" w14:textId="77777777" w:rsidR="00144C0B" w:rsidRPr="00D70613" w:rsidRDefault="00144C0B" w:rsidP="00144C0B">
            <w:pPr>
              <w:rPr>
                <w:rFonts w:eastAsia="Malgun Gothic"/>
                <w:b/>
                <w:szCs w:val="20"/>
                <w:lang w:eastAsia="zh-CN"/>
              </w:rPr>
            </w:pPr>
            <w:r w:rsidRPr="00D70613">
              <w:rPr>
                <w:rFonts w:eastAsia="Malgun Gothic"/>
                <w:b/>
                <w:szCs w:val="20"/>
                <w:highlight w:val="green"/>
                <w:lang w:eastAsia="zh-CN"/>
              </w:rPr>
              <w:t>Agreement</w:t>
            </w:r>
          </w:p>
          <w:p w14:paraId="281CF7EC" w14:textId="77777777" w:rsidR="00144C0B" w:rsidRPr="00A91734" w:rsidRDefault="00144C0B" w:rsidP="00144C0B">
            <w:pPr>
              <w:rPr>
                <w:rFonts w:ascii="Times" w:hAnsi="Times"/>
              </w:rPr>
            </w:pPr>
            <w:r w:rsidRPr="00A91734">
              <w:rPr>
                <w:rFonts w:ascii="Times" w:hAnsi="Times"/>
              </w:rPr>
              <w:t xml:space="preserve">With regards to SL </w:t>
            </w:r>
            <w:proofErr w:type="spellStart"/>
            <w:r w:rsidRPr="00A91734">
              <w:rPr>
                <w:rFonts w:ascii="Times" w:hAnsi="Times"/>
              </w:rPr>
              <w:t>signaling</w:t>
            </w:r>
            <w:proofErr w:type="spellEnd"/>
            <w:r w:rsidRPr="00A91734">
              <w:rPr>
                <w:rFonts w:ascii="Times" w:hAnsi="Times"/>
              </w:rPr>
              <w:t xml:space="preserve"> of the reservation/indication of SL-PRS resource(s) for dedicated resource pool and shared resource pool (if supported) for positioning:</w:t>
            </w:r>
          </w:p>
          <w:p w14:paraId="7A5FE095" w14:textId="77777777" w:rsidR="00144C0B" w:rsidRPr="00A91734" w:rsidRDefault="00144C0B" w:rsidP="00144C0B">
            <w:pPr>
              <w:numPr>
                <w:ilvl w:val="0"/>
                <w:numId w:val="44"/>
              </w:numPr>
              <w:spacing w:after="160" w:line="252" w:lineRule="auto"/>
              <w:contextualSpacing/>
              <w:rPr>
                <w:rFonts w:ascii="Times" w:eastAsia="宋体" w:hAnsi="Times"/>
              </w:rPr>
            </w:pPr>
            <w:r w:rsidRPr="00A91734">
              <w:rPr>
                <w:rFonts w:ascii="Times" w:eastAsia="宋体" w:hAnsi="Times"/>
              </w:rPr>
              <w:t>Option A.1: SCI can be used for reserving/indicating one or more SL-PRS resource(s)</w:t>
            </w:r>
          </w:p>
          <w:p w14:paraId="4B37AAC7" w14:textId="77777777" w:rsidR="00144C0B" w:rsidRPr="00A91734" w:rsidRDefault="00144C0B" w:rsidP="00144C0B">
            <w:pPr>
              <w:numPr>
                <w:ilvl w:val="1"/>
                <w:numId w:val="44"/>
              </w:numPr>
              <w:spacing w:line="252" w:lineRule="auto"/>
              <w:contextualSpacing/>
              <w:rPr>
                <w:rFonts w:ascii="Times" w:eastAsia="宋体" w:hAnsi="Times"/>
              </w:rPr>
            </w:pPr>
            <w:r w:rsidRPr="00A91734">
              <w:rPr>
                <w:rFonts w:ascii="Times" w:eastAsia="宋体" w:hAnsi="Times"/>
              </w:rPr>
              <w:t xml:space="preserve">Note: This does NOT mean that only SCI is being used. There can still be higher layer </w:t>
            </w:r>
            <w:proofErr w:type="spellStart"/>
            <w:r w:rsidRPr="00A91734">
              <w:rPr>
                <w:rFonts w:ascii="Times" w:eastAsia="宋体" w:hAnsi="Times"/>
              </w:rPr>
              <w:t>signaling</w:t>
            </w:r>
            <w:proofErr w:type="spellEnd"/>
            <w:r w:rsidRPr="00A91734">
              <w:rPr>
                <w:rFonts w:ascii="Times" w:eastAsia="宋体" w:hAnsi="Times"/>
              </w:rPr>
              <w:t xml:space="preserve"> for the purpose of indicating a part of SL-PRS configuration.</w:t>
            </w:r>
          </w:p>
          <w:p w14:paraId="319F7314" w14:textId="77777777" w:rsidR="00144C0B" w:rsidRPr="00A91734" w:rsidRDefault="00144C0B" w:rsidP="00144C0B">
            <w:pPr>
              <w:numPr>
                <w:ilvl w:val="1"/>
                <w:numId w:val="44"/>
              </w:numPr>
              <w:spacing w:line="252" w:lineRule="auto"/>
              <w:contextualSpacing/>
              <w:rPr>
                <w:rFonts w:ascii="Times" w:eastAsia="宋体" w:hAnsi="Times"/>
              </w:rPr>
            </w:pPr>
            <w:r w:rsidRPr="00A91734">
              <w:rPr>
                <w:rFonts w:ascii="Times" w:eastAsia="宋体" w:hAnsi="Times"/>
              </w:rPr>
              <w:t>FFS: Whether SCI is single stage SCI or two stage SCI</w:t>
            </w:r>
          </w:p>
          <w:p w14:paraId="4D0E977D" w14:textId="77777777" w:rsidR="00144C0B" w:rsidRPr="00A91734" w:rsidRDefault="00144C0B" w:rsidP="00144C0B">
            <w:pPr>
              <w:numPr>
                <w:ilvl w:val="0"/>
                <w:numId w:val="44"/>
              </w:numPr>
              <w:spacing w:after="160" w:line="252" w:lineRule="auto"/>
              <w:contextualSpacing/>
              <w:rPr>
                <w:rFonts w:ascii="Times" w:eastAsia="宋体" w:hAnsi="Times"/>
              </w:rPr>
            </w:pPr>
            <w:r w:rsidRPr="00A91734">
              <w:rPr>
                <w:rFonts w:ascii="Times" w:eastAsia="宋体" w:hAnsi="Times"/>
              </w:rPr>
              <w:t xml:space="preserve">FFS: SL-MAC-CE or other higher-layer </w:t>
            </w:r>
            <w:proofErr w:type="spellStart"/>
            <w:r w:rsidRPr="00A91734">
              <w:rPr>
                <w:rFonts w:ascii="Times" w:eastAsia="宋体" w:hAnsi="Times"/>
              </w:rPr>
              <w:t>signaling</w:t>
            </w:r>
            <w:proofErr w:type="spellEnd"/>
            <w:r w:rsidRPr="00A91734">
              <w:rPr>
                <w:rFonts w:ascii="Times" w:eastAsia="宋体" w:hAnsi="Times"/>
              </w:rPr>
              <w:t xml:space="preserve"> reservation/indication</w:t>
            </w:r>
          </w:p>
          <w:p w14:paraId="13D2B52F" w14:textId="424F776F" w:rsidR="00144C0B" w:rsidRPr="00144C0B" w:rsidRDefault="00144C0B" w:rsidP="006416E7">
            <w:pPr>
              <w:jc w:val="both"/>
              <w:rPr>
                <w:rFonts w:eastAsiaTheme="minorEastAsia"/>
                <w:lang w:eastAsia="zh-CN"/>
              </w:rPr>
            </w:pPr>
          </w:p>
        </w:tc>
      </w:tr>
    </w:tbl>
    <w:p w14:paraId="183BF534" w14:textId="30E66B94" w:rsidR="00264599" w:rsidRPr="00B66F3B" w:rsidRDefault="000266D7" w:rsidP="006416E7">
      <w:pPr>
        <w:spacing w:after="120" w:line="260" w:lineRule="exact"/>
        <w:jc w:val="both"/>
        <w:rPr>
          <w:rFonts w:eastAsiaTheme="minorEastAsia"/>
          <w:lang w:eastAsia="zh-CN"/>
        </w:rPr>
      </w:pPr>
      <w:r w:rsidRPr="00731659">
        <w:rPr>
          <w:rFonts w:eastAsiaTheme="minorEastAsia"/>
          <w:lang w:eastAsia="zh-CN"/>
        </w:rPr>
        <w:lastRenderedPageBreak/>
        <w:t>In</w:t>
      </w:r>
      <w:r w:rsidRPr="00B66F3B">
        <w:rPr>
          <w:rFonts w:eastAsiaTheme="minorEastAsia"/>
          <w:lang w:eastAsia="zh-CN"/>
        </w:rPr>
        <w:t xml:space="preserve"> </w:t>
      </w:r>
      <w:r w:rsidR="00680290">
        <w:rPr>
          <w:rFonts w:eastAsiaTheme="minorEastAsia"/>
          <w:lang w:eastAsia="zh-CN"/>
        </w:rPr>
        <w:t xml:space="preserve">the </w:t>
      </w:r>
      <w:r w:rsidRPr="00B66F3B">
        <w:rPr>
          <w:rFonts w:eastAsiaTheme="minorEastAsia"/>
          <w:lang w:eastAsia="zh-CN"/>
        </w:rPr>
        <w:t>RAN1</w:t>
      </w:r>
      <w:r w:rsidR="00CE0932" w:rsidRPr="00B66F3B">
        <w:rPr>
          <w:rFonts w:eastAsiaTheme="minorEastAsia"/>
          <w:lang w:eastAsia="zh-CN"/>
        </w:rPr>
        <w:t>#</w:t>
      </w:r>
      <w:r w:rsidRPr="00B66F3B">
        <w:rPr>
          <w:rFonts w:eastAsiaTheme="minorEastAsia"/>
          <w:lang w:eastAsia="zh-CN"/>
        </w:rPr>
        <w:t xml:space="preserve">110 meeting, it has </w:t>
      </w:r>
      <w:r w:rsidR="005C1BA9" w:rsidRPr="00B66F3B">
        <w:rPr>
          <w:rFonts w:eastAsiaTheme="minorEastAsia"/>
          <w:lang w:eastAsia="zh-CN"/>
        </w:rPr>
        <w:t xml:space="preserve">been </w:t>
      </w:r>
      <w:r w:rsidRPr="00B66F3B">
        <w:rPr>
          <w:rFonts w:eastAsiaTheme="minorEastAsia"/>
          <w:lang w:eastAsia="zh-CN"/>
        </w:rPr>
        <w:t xml:space="preserve">agreed that </w:t>
      </w:r>
      <w:r w:rsidR="00B950E1" w:rsidRPr="00B66F3B">
        <w:rPr>
          <w:rFonts w:eastAsiaTheme="minorEastAsia"/>
          <w:lang w:eastAsia="zh-CN"/>
        </w:rPr>
        <w:t>O</w:t>
      </w:r>
      <w:r w:rsidRPr="00B66F3B">
        <w:rPr>
          <w:rFonts w:eastAsiaTheme="minorEastAsia"/>
          <w:lang w:eastAsia="zh-CN"/>
        </w:rPr>
        <w:t xml:space="preserve">ption 1 or </w:t>
      </w:r>
      <w:r w:rsidR="00B950E1" w:rsidRPr="00B66F3B">
        <w:rPr>
          <w:rFonts w:eastAsiaTheme="minorEastAsia"/>
          <w:lang w:eastAsia="zh-CN"/>
        </w:rPr>
        <w:t>O</w:t>
      </w:r>
      <w:r w:rsidRPr="00B66F3B">
        <w:rPr>
          <w:rFonts w:eastAsiaTheme="minorEastAsia"/>
          <w:lang w:eastAsia="zh-CN"/>
        </w:rPr>
        <w:t xml:space="preserve">ption 2 can be </w:t>
      </w:r>
      <w:r w:rsidR="00B950E1" w:rsidRPr="00B66F3B">
        <w:rPr>
          <w:rFonts w:eastAsiaTheme="minorEastAsia"/>
          <w:lang w:eastAsia="zh-CN"/>
        </w:rPr>
        <w:t xml:space="preserve">used for </w:t>
      </w:r>
      <w:r w:rsidR="00264599" w:rsidRPr="00731659">
        <w:rPr>
          <w:lang w:eastAsia="x-none"/>
        </w:rPr>
        <w:t>the configuration/activation/deactivation/triggering of</w:t>
      </w:r>
      <w:r w:rsidR="00264599" w:rsidRPr="00B66F3B">
        <w:rPr>
          <w:rFonts w:eastAsiaTheme="minorEastAsia"/>
          <w:lang w:eastAsia="zh-CN"/>
        </w:rPr>
        <w:t xml:space="preserve"> </w:t>
      </w:r>
      <w:r w:rsidR="00B950E1" w:rsidRPr="00B66F3B">
        <w:rPr>
          <w:rFonts w:eastAsiaTheme="minorEastAsia"/>
          <w:lang w:eastAsia="zh-CN"/>
        </w:rPr>
        <w:t xml:space="preserve">SL-PRS. </w:t>
      </w:r>
    </w:p>
    <w:p w14:paraId="430C49B7" w14:textId="14CE0AA4" w:rsidR="00264599" w:rsidRPr="00B66F3B" w:rsidRDefault="00264599" w:rsidP="006416E7">
      <w:pPr>
        <w:spacing w:after="120" w:line="260" w:lineRule="exact"/>
        <w:jc w:val="both"/>
        <w:rPr>
          <w:rFonts w:eastAsiaTheme="minorEastAsia"/>
          <w:lang w:eastAsia="zh-CN"/>
        </w:rPr>
      </w:pPr>
      <w:r w:rsidRPr="00731659">
        <w:rPr>
          <w:rFonts w:eastAsiaTheme="minorEastAsia"/>
          <w:lang w:eastAsia="zh-CN"/>
        </w:rPr>
        <w:t>For</w:t>
      </w:r>
      <w:r w:rsidRPr="00B66F3B">
        <w:rPr>
          <w:rFonts w:eastAsiaTheme="minorEastAsia"/>
          <w:lang w:eastAsia="zh-CN"/>
        </w:rPr>
        <w:t xml:space="preserve"> </w:t>
      </w:r>
      <w:r w:rsidRPr="00731659">
        <w:rPr>
          <w:rFonts w:eastAsiaTheme="minorEastAsia"/>
          <w:lang w:eastAsia="zh-CN"/>
        </w:rPr>
        <w:t>the</w:t>
      </w:r>
      <w:r w:rsidRPr="00B66F3B">
        <w:rPr>
          <w:rFonts w:eastAsiaTheme="minorEastAsia"/>
          <w:lang w:eastAsia="zh-CN"/>
        </w:rPr>
        <w:t xml:space="preserve"> configuration </w:t>
      </w:r>
      <w:r w:rsidRPr="00731659">
        <w:rPr>
          <w:rFonts w:eastAsiaTheme="minorEastAsia"/>
          <w:lang w:eastAsia="zh-CN"/>
        </w:rPr>
        <w:t>of</w:t>
      </w:r>
      <w:r w:rsidRPr="00B66F3B">
        <w:rPr>
          <w:rFonts w:eastAsiaTheme="minorEastAsia"/>
          <w:lang w:eastAsia="zh-CN"/>
        </w:rPr>
        <w:t xml:space="preserve"> SL-PRS, option 2 is preferred. we think the high-layer </w:t>
      </w:r>
      <w:proofErr w:type="spellStart"/>
      <w:r w:rsidRPr="00B66F3B">
        <w:rPr>
          <w:rFonts w:eastAsiaTheme="minorEastAsia"/>
          <w:lang w:eastAsia="zh-CN"/>
        </w:rPr>
        <w:t>signaling</w:t>
      </w:r>
      <w:proofErr w:type="spellEnd"/>
      <w:r w:rsidRPr="00B66F3B">
        <w:rPr>
          <w:rFonts w:eastAsiaTheme="minorEastAsia"/>
          <w:lang w:eastAsia="zh-CN"/>
        </w:rPr>
        <w:t xml:space="preserve"> is involved to </w:t>
      </w:r>
      <w:r w:rsidRPr="00731659">
        <w:rPr>
          <w:rFonts w:eastAsiaTheme="minorEastAsia"/>
          <w:lang w:eastAsia="zh-CN"/>
        </w:rPr>
        <w:t>configure</w:t>
      </w:r>
      <w:r w:rsidRPr="00B66F3B">
        <w:rPr>
          <w:rFonts w:eastAsiaTheme="minorEastAsia"/>
          <w:lang w:eastAsia="zh-CN"/>
        </w:rPr>
        <w:t xml:space="preserve"> some SL-PRS parameters (such as comb N, number of symbols M, </w:t>
      </w:r>
      <w:r w:rsidR="00680290">
        <w:rPr>
          <w:rFonts w:eastAsiaTheme="minorEastAsia"/>
          <w:lang w:eastAsia="zh-CN"/>
        </w:rPr>
        <w:t xml:space="preserve">a </w:t>
      </w:r>
      <w:r w:rsidRPr="00731659">
        <w:rPr>
          <w:lang w:eastAsia="x-none"/>
        </w:rPr>
        <w:t>configuration</w:t>
      </w:r>
      <w:r w:rsidRPr="00B66F3B">
        <w:rPr>
          <w:rFonts w:eastAsiaTheme="minorEastAsia"/>
          <w:lang w:eastAsia="zh-CN"/>
        </w:rPr>
        <w:t xml:space="preserve"> of </w:t>
      </w:r>
      <w:r w:rsidR="00395705">
        <w:rPr>
          <w:rFonts w:eastAsiaTheme="minorEastAsia"/>
          <w:lang w:eastAsia="zh-CN"/>
        </w:rPr>
        <w:t xml:space="preserve">the </w:t>
      </w:r>
      <w:r w:rsidRPr="00B66F3B">
        <w:rPr>
          <w:rFonts w:eastAsiaTheme="minorEastAsia"/>
          <w:lang w:eastAsia="zh-CN"/>
        </w:rPr>
        <w:t>resource pool and configuration of resource, etc.). The</w:t>
      </w:r>
      <w:r w:rsidR="00296797">
        <w:rPr>
          <w:rFonts w:eastAsiaTheme="minorEastAsia"/>
          <w:lang w:eastAsia="zh-CN"/>
        </w:rPr>
        <w:t xml:space="preserve"> candidate</w:t>
      </w:r>
      <w:r w:rsidRPr="00B66F3B">
        <w:rPr>
          <w:rFonts w:eastAsiaTheme="minorEastAsia"/>
          <w:lang w:eastAsia="zh-CN"/>
        </w:rPr>
        <w:t xml:space="preserve"> high-layer </w:t>
      </w:r>
      <w:proofErr w:type="spellStart"/>
      <w:r w:rsidRPr="00B66F3B">
        <w:rPr>
          <w:rFonts w:eastAsiaTheme="minorEastAsia"/>
          <w:lang w:eastAsia="zh-CN"/>
        </w:rPr>
        <w:t>signaling</w:t>
      </w:r>
      <w:proofErr w:type="spellEnd"/>
      <w:r w:rsidRPr="00B66F3B">
        <w:rPr>
          <w:rFonts w:eastAsiaTheme="minorEastAsia"/>
          <w:lang w:eastAsia="zh-CN"/>
        </w:rPr>
        <w:t xml:space="preserve"> </w:t>
      </w:r>
      <w:r w:rsidRPr="00731659">
        <w:rPr>
          <w:rFonts w:eastAsiaTheme="minorEastAsia"/>
          <w:lang w:eastAsia="zh-CN"/>
        </w:rPr>
        <w:t>can</w:t>
      </w:r>
      <w:r w:rsidRPr="00B66F3B">
        <w:rPr>
          <w:rFonts w:eastAsiaTheme="minorEastAsia"/>
          <w:lang w:eastAsia="zh-CN"/>
        </w:rPr>
        <w:t xml:space="preserve"> </w:t>
      </w:r>
      <w:r w:rsidRPr="00731659">
        <w:rPr>
          <w:rFonts w:eastAsiaTheme="minorEastAsia"/>
          <w:lang w:eastAsia="zh-CN"/>
        </w:rPr>
        <w:t>be</w:t>
      </w:r>
      <w:r w:rsidRPr="00B66F3B">
        <w:rPr>
          <w:rFonts w:eastAsiaTheme="minorEastAsia"/>
          <w:lang w:eastAsia="zh-CN"/>
        </w:rPr>
        <w:t xml:space="preserve"> </w:t>
      </w:r>
    </w:p>
    <w:p w14:paraId="17B8DA66" w14:textId="33BA8E83" w:rsidR="00264599" w:rsidRDefault="00264599" w:rsidP="006416E7">
      <w:pPr>
        <w:spacing w:after="120" w:line="260" w:lineRule="exact"/>
        <w:jc w:val="both"/>
        <w:rPr>
          <w:rFonts w:eastAsiaTheme="minorEastAsia"/>
          <w:lang w:eastAsia="zh-CN"/>
        </w:rPr>
      </w:pPr>
      <w:proofErr w:type="spellStart"/>
      <w:r>
        <w:rPr>
          <w:rFonts w:eastAsiaTheme="minorEastAsia"/>
          <w:lang w:eastAsia="zh-CN"/>
        </w:rPr>
        <w:t>O</w:t>
      </w:r>
      <w:r>
        <w:rPr>
          <w:rFonts w:eastAsiaTheme="minorEastAsia" w:hint="eastAsia"/>
          <w:lang w:eastAsia="zh-CN"/>
        </w:rPr>
        <w:t>pt</w:t>
      </w:r>
      <w:proofErr w:type="spellEnd"/>
      <w:r>
        <w:rPr>
          <w:rFonts w:eastAsiaTheme="minorEastAsia"/>
          <w:lang w:eastAsia="zh-CN"/>
        </w:rPr>
        <w:t xml:space="preserve"> </w:t>
      </w:r>
      <w:r>
        <w:rPr>
          <w:rFonts w:eastAsiaTheme="minorEastAsia" w:hint="eastAsia"/>
          <w:lang w:eastAsia="zh-CN"/>
        </w:rPr>
        <w:t>a:</w:t>
      </w:r>
      <w:r>
        <w:rPr>
          <w:rFonts w:eastAsiaTheme="minorEastAsia"/>
          <w:lang w:eastAsia="zh-CN"/>
        </w:rPr>
        <w:t xml:space="preserve"> RRC </w:t>
      </w:r>
      <w:r>
        <w:rPr>
          <w:rFonts w:eastAsiaTheme="minorEastAsia" w:hint="eastAsia"/>
          <w:lang w:eastAsia="zh-CN"/>
        </w:rPr>
        <w:t>or</w:t>
      </w:r>
      <w:r w:rsidR="00205D11">
        <w:rPr>
          <w:rFonts w:eastAsiaTheme="minorEastAsia"/>
          <w:lang w:eastAsia="zh-CN"/>
        </w:rPr>
        <w:t xml:space="preserve"> S</w:t>
      </w:r>
      <w:r>
        <w:rPr>
          <w:rFonts w:eastAsiaTheme="minorEastAsia"/>
          <w:lang w:eastAsia="zh-CN"/>
        </w:rPr>
        <w:t>LPP between network and UE</w:t>
      </w:r>
    </w:p>
    <w:p w14:paraId="657B1F05" w14:textId="22FC1F73" w:rsidR="00264599" w:rsidRDefault="00264599" w:rsidP="006416E7">
      <w:pPr>
        <w:spacing w:after="120" w:line="260" w:lineRule="exact"/>
        <w:jc w:val="both"/>
        <w:rPr>
          <w:rFonts w:eastAsiaTheme="minorEastAsia"/>
          <w:lang w:eastAsia="zh-CN"/>
        </w:rPr>
      </w:pPr>
      <w:proofErr w:type="spellStart"/>
      <w:r>
        <w:rPr>
          <w:rFonts w:eastAsiaTheme="minorEastAsia"/>
          <w:lang w:eastAsia="zh-CN"/>
        </w:rPr>
        <w:t>O</w:t>
      </w:r>
      <w:r>
        <w:rPr>
          <w:rFonts w:eastAsiaTheme="minorEastAsia" w:hint="eastAsia"/>
          <w:lang w:eastAsia="zh-CN"/>
        </w:rPr>
        <w:t>pt</w:t>
      </w:r>
      <w:proofErr w:type="spellEnd"/>
      <w:r>
        <w:rPr>
          <w:rFonts w:eastAsiaTheme="minorEastAsia"/>
          <w:lang w:eastAsia="zh-CN"/>
        </w:rPr>
        <w:t xml:space="preserve"> </w:t>
      </w:r>
      <w:r>
        <w:rPr>
          <w:rFonts w:eastAsiaTheme="minorEastAsia" w:hint="eastAsia"/>
          <w:lang w:eastAsia="zh-CN"/>
        </w:rPr>
        <w:t>b:</w:t>
      </w:r>
      <w:r>
        <w:rPr>
          <w:rFonts w:eastAsiaTheme="minorEastAsia"/>
          <w:lang w:eastAsia="zh-CN"/>
        </w:rPr>
        <w:t xml:space="preserve"> PC5-SLPP</w:t>
      </w:r>
      <w:r w:rsidRPr="00264599">
        <w:rPr>
          <w:rFonts w:eastAsiaTheme="minorEastAsia"/>
          <w:lang w:eastAsia="zh-CN"/>
        </w:rPr>
        <w:t xml:space="preserve"> </w:t>
      </w:r>
      <w:r>
        <w:rPr>
          <w:rFonts w:eastAsiaTheme="minorEastAsia"/>
          <w:lang w:eastAsia="zh-CN"/>
        </w:rPr>
        <w:t>between UEs</w:t>
      </w:r>
    </w:p>
    <w:p w14:paraId="3D4F34E0" w14:textId="792F0EC6" w:rsidR="00264599" w:rsidRDefault="00264599" w:rsidP="006416E7">
      <w:pPr>
        <w:spacing w:after="120" w:line="260" w:lineRule="exact"/>
        <w:jc w:val="both"/>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c: pre-configured RRC</w:t>
      </w:r>
    </w:p>
    <w:p w14:paraId="1D56CCD9" w14:textId="2435E201" w:rsidR="00296797" w:rsidRDefault="00657552" w:rsidP="006416E7">
      <w:pPr>
        <w:spacing w:after="120" w:line="260" w:lineRule="exact"/>
        <w:jc w:val="both"/>
        <w:rPr>
          <w:rFonts w:eastAsiaTheme="minorEastAsia"/>
          <w:lang w:eastAsia="zh-CN"/>
        </w:rPr>
      </w:pPr>
      <w:r>
        <w:rPr>
          <w:rFonts w:eastAsiaTheme="minorEastAsia"/>
          <w:lang w:eastAsia="zh-CN"/>
        </w:rPr>
        <w:t>In our opinion</w:t>
      </w:r>
      <w:r w:rsidR="00296797">
        <w:rPr>
          <w:rFonts w:eastAsiaTheme="minorEastAsia"/>
          <w:lang w:eastAsia="zh-CN"/>
        </w:rPr>
        <w:t xml:space="preserve">, </w:t>
      </w:r>
      <w:r>
        <w:rPr>
          <w:rFonts w:eastAsiaTheme="minorEastAsia"/>
          <w:lang w:eastAsia="zh-CN"/>
        </w:rPr>
        <w:t>t</w:t>
      </w:r>
      <w:r w:rsidR="00743B42">
        <w:rPr>
          <w:rFonts w:eastAsiaTheme="minorEastAsia"/>
          <w:lang w:eastAsia="zh-CN"/>
        </w:rPr>
        <w:t xml:space="preserve">he </w:t>
      </w:r>
      <w:r w:rsidR="00E32C6F">
        <w:rPr>
          <w:rFonts w:eastAsiaTheme="minorEastAsia"/>
          <w:lang w:eastAsia="zh-CN"/>
        </w:rPr>
        <w:t xml:space="preserve">Rel-16/Rel-17 resource pool (i.e., </w:t>
      </w:r>
      <w:r w:rsidR="00296797">
        <w:rPr>
          <w:rFonts w:eastAsiaTheme="minorEastAsia"/>
          <w:lang w:eastAsia="zh-CN"/>
        </w:rPr>
        <w:t xml:space="preserve">shared resource pool </w:t>
      </w:r>
      <w:r w:rsidR="00E32C6F">
        <w:rPr>
          <w:rFonts w:eastAsiaTheme="minorEastAsia"/>
          <w:lang w:eastAsia="zh-CN"/>
        </w:rPr>
        <w:t>in the positioning)</w:t>
      </w:r>
      <w:r w:rsidR="007B4C8E">
        <w:rPr>
          <w:rFonts w:eastAsiaTheme="minorEastAsia"/>
          <w:lang w:eastAsia="zh-CN"/>
        </w:rPr>
        <w:t xml:space="preserve"> </w:t>
      </w:r>
      <w:r w:rsidR="00296797">
        <w:rPr>
          <w:rFonts w:eastAsiaTheme="minorEastAsia"/>
          <w:lang w:eastAsia="zh-CN"/>
        </w:rPr>
        <w:t>is (pre</w:t>
      </w:r>
      <w:r w:rsidR="00743B42">
        <w:rPr>
          <w:rFonts w:eastAsiaTheme="minorEastAsia" w:hint="eastAsia"/>
          <w:lang w:eastAsia="zh-CN"/>
        </w:rPr>
        <w:t>-</w:t>
      </w:r>
      <w:r w:rsidR="00296797">
        <w:rPr>
          <w:rFonts w:eastAsiaTheme="minorEastAsia"/>
          <w:lang w:eastAsia="zh-CN"/>
        </w:rPr>
        <w:t xml:space="preserve">)configured by RRC. </w:t>
      </w:r>
      <w:r w:rsidR="00E32C6F">
        <w:rPr>
          <w:rFonts w:eastAsiaTheme="minorEastAsia"/>
          <w:lang w:eastAsia="zh-CN"/>
        </w:rPr>
        <w:t>Therefore</w:t>
      </w:r>
      <w:r w:rsidR="00626C7B">
        <w:rPr>
          <w:rFonts w:eastAsiaTheme="minorEastAsia"/>
          <w:lang w:eastAsia="zh-CN"/>
        </w:rPr>
        <w:t xml:space="preserve">, </w:t>
      </w:r>
      <w:r w:rsidR="00E32C6F">
        <w:rPr>
          <w:rFonts w:eastAsiaTheme="minorEastAsia"/>
          <w:lang w:eastAsia="zh-CN"/>
        </w:rPr>
        <w:t>i</w:t>
      </w:r>
      <w:r>
        <w:rPr>
          <w:rFonts w:eastAsiaTheme="minorEastAsia"/>
          <w:lang w:eastAsia="zh-CN"/>
        </w:rPr>
        <w:t>n scheme 1 resource allocation for SL-PRS</w:t>
      </w:r>
      <w:r w:rsidR="00E32C6F">
        <w:rPr>
          <w:rFonts w:eastAsiaTheme="minorEastAsia"/>
          <w:lang w:eastAsia="zh-CN"/>
        </w:rPr>
        <w:t xml:space="preserve"> in the shared resource pool</w:t>
      </w:r>
      <w:r>
        <w:rPr>
          <w:rFonts w:eastAsiaTheme="minorEastAsia"/>
          <w:lang w:eastAsia="zh-CN"/>
        </w:rPr>
        <w:t xml:space="preserve">, </w:t>
      </w:r>
      <w:r w:rsidR="00296797">
        <w:rPr>
          <w:rFonts w:eastAsiaTheme="minorEastAsia"/>
          <w:lang w:eastAsia="zh-CN"/>
        </w:rPr>
        <w:t xml:space="preserve">the configuration can </w:t>
      </w:r>
      <w:r>
        <w:rPr>
          <w:rFonts w:eastAsiaTheme="minorEastAsia"/>
          <w:lang w:eastAsia="zh-CN"/>
        </w:rPr>
        <w:t xml:space="preserve">only </w:t>
      </w:r>
      <w:r w:rsidR="007B4C8E">
        <w:rPr>
          <w:rFonts w:eastAsiaTheme="minorEastAsia" w:hint="eastAsia"/>
          <w:lang w:eastAsia="zh-CN"/>
        </w:rPr>
        <w:t>be</w:t>
      </w:r>
      <w:r w:rsidR="007B4C8E">
        <w:rPr>
          <w:rFonts w:eastAsiaTheme="minorEastAsia"/>
          <w:lang w:eastAsia="zh-CN"/>
        </w:rPr>
        <w:t xml:space="preserve"> </w:t>
      </w:r>
      <w:r w:rsidR="00296797">
        <w:rPr>
          <w:rFonts w:eastAsiaTheme="minorEastAsia"/>
          <w:lang w:eastAsia="zh-CN"/>
        </w:rPr>
        <w:t>(pre</w:t>
      </w:r>
      <w:r w:rsidR="00743B42">
        <w:rPr>
          <w:rFonts w:eastAsiaTheme="minorEastAsia"/>
          <w:lang w:eastAsia="zh-CN"/>
        </w:rPr>
        <w:t>-</w:t>
      </w:r>
      <w:r w:rsidR="00296797">
        <w:rPr>
          <w:rFonts w:eastAsiaTheme="minorEastAsia"/>
          <w:lang w:eastAsia="zh-CN"/>
        </w:rPr>
        <w:t xml:space="preserve">)configured by RRC since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been agreed that </w:t>
      </w:r>
      <w:r w:rsidR="00296797">
        <w:rPr>
          <w:rFonts w:eastAsiaTheme="minorEastAsia"/>
          <w:lang w:eastAsia="zh-CN"/>
        </w:rPr>
        <w:t xml:space="preserve">scheme 1 resource allocation </w:t>
      </w:r>
      <w:r>
        <w:rPr>
          <w:rFonts w:eastAsiaTheme="minorEastAsia"/>
          <w:lang w:eastAsia="zh-CN"/>
        </w:rPr>
        <w:t>is</w:t>
      </w:r>
      <w:r w:rsidR="00296797">
        <w:rPr>
          <w:rFonts w:eastAsiaTheme="minorEastAsia"/>
          <w:lang w:eastAsia="zh-CN"/>
        </w:rPr>
        <w:t xml:space="preserve"> scheduled by </w:t>
      </w:r>
      <w:proofErr w:type="spellStart"/>
      <w:r w:rsidR="00296797">
        <w:rPr>
          <w:rFonts w:eastAsiaTheme="minorEastAsia"/>
          <w:lang w:eastAsia="zh-CN"/>
        </w:rPr>
        <w:t>gNB</w:t>
      </w:r>
      <w:proofErr w:type="spellEnd"/>
      <w:r>
        <w:rPr>
          <w:rFonts w:eastAsiaTheme="minorEastAsia"/>
          <w:lang w:eastAsia="zh-CN"/>
        </w:rPr>
        <w:t xml:space="preserve"> and not LMF</w:t>
      </w:r>
      <w:r w:rsidR="00296797">
        <w:rPr>
          <w:rFonts w:eastAsiaTheme="minorEastAsia"/>
          <w:lang w:eastAsia="zh-CN"/>
        </w:rPr>
        <w:t xml:space="preserve">. </w:t>
      </w:r>
      <w:r w:rsidR="00E32C6F">
        <w:rPr>
          <w:rFonts w:eastAsiaTheme="minorEastAsia"/>
          <w:lang w:eastAsia="zh-CN"/>
        </w:rPr>
        <w:t>Besides</w:t>
      </w:r>
      <w:r w:rsidR="00296797">
        <w:rPr>
          <w:rFonts w:eastAsiaTheme="minorEastAsia"/>
          <w:lang w:eastAsia="zh-CN"/>
        </w:rPr>
        <w:t xml:space="preserve">, </w:t>
      </w:r>
      <w:r w:rsidR="00E32C6F">
        <w:rPr>
          <w:rFonts w:eastAsiaTheme="minorEastAsia"/>
          <w:lang w:eastAsia="zh-CN"/>
        </w:rPr>
        <w:t xml:space="preserve">in SL positioning, it prefers that the configuration of </w:t>
      </w:r>
      <w:r w:rsidR="00296797" w:rsidRPr="006D7FDC">
        <w:rPr>
          <w:rFonts w:eastAsiaTheme="minorEastAsia"/>
          <w:lang w:eastAsia="zh-CN"/>
        </w:rPr>
        <w:t xml:space="preserve">shared and </w:t>
      </w:r>
      <w:r w:rsidR="00E32C6F" w:rsidRPr="00BD066A">
        <w:rPr>
          <w:rFonts w:eastAsiaTheme="minorEastAsia"/>
          <w:lang w:eastAsia="zh-CN"/>
        </w:rPr>
        <w:t xml:space="preserve">that </w:t>
      </w:r>
      <w:r w:rsidR="00BD066A">
        <w:rPr>
          <w:rFonts w:eastAsiaTheme="minorEastAsia"/>
          <w:lang w:eastAsia="zh-CN"/>
        </w:rPr>
        <w:t>of</w:t>
      </w:r>
      <w:r w:rsidR="00BD066A" w:rsidRPr="00BD066A">
        <w:rPr>
          <w:rFonts w:eastAsiaTheme="minorEastAsia"/>
          <w:lang w:eastAsia="zh-CN"/>
        </w:rPr>
        <w:t xml:space="preserve"> </w:t>
      </w:r>
      <w:r w:rsidR="00296797" w:rsidRPr="006D7FDC">
        <w:rPr>
          <w:rFonts w:eastAsiaTheme="minorEastAsia"/>
          <w:lang w:eastAsia="zh-CN"/>
        </w:rPr>
        <w:t>dedicated</w:t>
      </w:r>
      <w:r w:rsidR="00296797">
        <w:rPr>
          <w:rFonts w:eastAsiaTheme="minorEastAsia"/>
          <w:lang w:eastAsia="zh-CN"/>
        </w:rPr>
        <w:t xml:space="preserve"> resource pool (</w:t>
      </w:r>
      <w:r>
        <w:rPr>
          <w:rFonts w:eastAsiaTheme="minorEastAsia"/>
          <w:lang w:eastAsia="zh-CN"/>
        </w:rPr>
        <w:t>e.g.,</w:t>
      </w:r>
      <w:r w:rsidR="00296797" w:rsidRPr="00B66F3B">
        <w:rPr>
          <w:rFonts w:eastAsiaTheme="minorEastAsia"/>
          <w:lang w:eastAsia="zh-CN"/>
        </w:rPr>
        <w:t xml:space="preserve"> comb N, number of symbols M, </w:t>
      </w:r>
      <w:r w:rsidR="00680290">
        <w:rPr>
          <w:rFonts w:eastAsiaTheme="minorEastAsia"/>
          <w:lang w:eastAsia="zh-CN"/>
        </w:rPr>
        <w:t xml:space="preserve">a </w:t>
      </w:r>
      <w:r w:rsidR="00296797" w:rsidRPr="00731659">
        <w:rPr>
          <w:lang w:eastAsia="x-none"/>
        </w:rPr>
        <w:t>configuration</w:t>
      </w:r>
      <w:r w:rsidR="00296797" w:rsidRPr="00B66F3B">
        <w:rPr>
          <w:rFonts w:eastAsiaTheme="minorEastAsia"/>
          <w:lang w:eastAsia="zh-CN"/>
        </w:rPr>
        <w:t xml:space="preserve"> of </w:t>
      </w:r>
      <w:r w:rsidR="00296797">
        <w:rPr>
          <w:rFonts w:eastAsiaTheme="minorEastAsia"/>
          <w:lang w:eastAsia="zh-CN"/>
        </w:rPr>
        <w:t xml:space="preserve">the </w:t>
      </w:r>
      <w:r w:rsidR="00296797" w:rsidRPr="00B66F3B">
        <w:rPr>
          <w:rFonts w:eastAsiaTheme="minorEastAsia"/>
          <w:lang w:eastAsia="zh-CN"/>
        </w:rPr>
        <w:t>resource pool and configuration of resource, etc</w:t>
      </w:r>
      <w:r w:rsidR="00296797">
        <w:rPr>
          <w:rFonts w:eastAsiaTheme="minorEastAsia"/>
          <w:lang w:eastAsia="zh-CN"/>
        </w:rPr>
        <w:t xml:space="preserve">) </w:t>
      </w:r>
      <w:r w:rsidR="00E32C6F">
        <w:rPr>
          <w:rFonts w:eastAsiaTheme="minorEastAsia"/>
          <w:lang w:eastAsia="zh-CN"/>
        </w:rPr>
        <w:t>can be the same to r</w:t>
      </w:r>
      <w:r w:rsidR="00E32C6F" w:rsidRPr="00E32C6F">
        <w:rPr>
          <w:rFonts w:eastAsiaTheme="minorEastAsia"/>
          <w:lang w:eastAsia="zh-CN"/>
        </w:rPr>
        <w:t xml:space="preserve">educe the complexity of </w:t>
      </w:r>
      <w:r w:rsidR="00E32C6F">
        <w:rPr>
          <w:rFonts w:eastAsiaTheme="minorEastAsia"/>
          <w:lang w:eastAsia="zh-CN"/>
        </w:rPr>
        <w:t xml:space="preserve">specification. It means that the configuration of shared and dedicated resource </w:t>
      </w:r>
      <w:r w:rsidR="00680290">
        <w:rPr>
          <w:rFonts w:eastAsiaTheme="minorEastAsia"/>
          <w:lang w:eastAsia="zh-CN"/>
        </w:rPr>
        <w:t xml:space="preserve">pools </w:t>
      </w:r>
      <w:r w:rsidR="00E32C6F">
        <w:rPr>
          <w:rFonts w:eastAsiaTheme="minorEastAsia"/>
          <w:lang w:eastAsia="zh-CN"/>
        </w:rPr>
        <w:t xml:space="preserve">and </w:t>
      </w:r>
      <w:r w:rsidR="00296797">
        <w:rPr>
          <w:rFonts w:eastAsiaTheme="minorEastAsia"/>
          <w:lang w:eastAsia="zh-CN"/>
        </w:rPr>
        <w:t>should be (pre</w:t>
      </w:r>
      <w:r w:rsidR="00743B42">
        <w:rPr>
          <w:rFonts w:eastAsiaTheme="minorEastAsia"/>
          <w:lang w:eastAsia="zh-CN"/>
        </w:rPr>
        <w:t>-</w:t>
      </w:r>
      <w:r w:rsidR="00296797">
        <w:rPr>
          <w:rFonts w:eastAsiaTheme="minorEastAsia"/>
          <w:lang w:eastAsia="zh-CN"/>
        </w:rPr>
        <w:t xml:space="preserve">)configured by RRC. </w:t>
      </w:r>
      <w:r w:rsidR="007228BC">
        <w:rPr>
          <w:rFonts w:eastAsiaTheme="minorEastAsia"/>
          <w:lang w:eastAsia="zh-CN"/>
        </w:rPr>
        <w:t>F</w:t>
      </w:r>
      <w:r w:rsidR="007228BC">
        <w:rPr>
          <w:rFonts w:eastAsiaTheme="minorEastAsia" w:hint="eastAsia"/>
          <w:lang w:eastAsia="zh-CN"/>
        </w:rPr>
        <w:t>or</w:t>
      </w:r>
      <w:r w:rsidR="007228BC">
        <w:rPr>
          <w:rFonts w:eastAsiaTheme="minorEastAsia"/>
          <w:lang w:eastAsia="zh-CN"/>
        </w:rPr>
        <w:t xml:space="preserve"> </w:t>
      </w:r>
      <w:r w:rsidR="007228BC">
        <w:rPr>
          <w:rFonts w:eastAsiaTheme="minorEastAsia" w:hint="eastAsia"/>
          <w:lang w:eastAsia="zh-CN"/>
        </w:rPr>
        <w:t>example,</w:t>
      </w:r>
      <w:r w:rsidR="007228BC">
        <w:rPr>
          <w:rFonts w:eastAsiaTheme="minorEastAsia"/>
          <w:lang w:eastAsia="zh-CN"/>
        </w:rPr>
        <w:t xml:space="preserve"> the candidate SL PRS resource(s)</w:t>
      </w:r>
      <w:r w:rsidR="0062546C">
        <w:rPr>
          <w:rFonts w:eastAsiaTheme="minorEastAsia"/>
          <w:lang w:eastAsia="zh-CN"/>
        </w:rPr>
        <w:t xml:space="preserve"> </w:t>
      </w:r>
      <w:r w:rsidR="007228BC">
        <w:rPr>
          <w:rFonts w:eastAsiaTheme="minorEastAsia"/>
          <w:lang w:eastAsia="zh-CN"/>
        </w:rPr>
        <w:t>(i</w:t>
      </w:r>
      <w:r w:rsidR="00F15518">
        <w:rPr>
          <w:rFonts w:eastAsiaTheme="minorEastAsia"/>
          <w:lang w:eastAsia="zh-CN"/>
        </w:rPr>
        <w:t>.</w:t>
      </w:r>
      <w:r w:rsidR="007228BC">
        <w:rPr>
          <w:rFonts w:eastAsiaTheme="minorEastAsia"/>
          <w:lang w:eastAsia="zh-CN"/>
        </w:rPr>
        <w:t xml:space="preserve">e., an </w:t>
      </w:r>
      <w:bookmarkStart w:id="12" w:name="OLE_LINK19"/>
      <w:r w:rsidR="007228BC">
        <w:rPr>
          <w:rFonts w:eastAsiaTheme="minorEastAsia"/>
          <w:lang w:eastAsia="zh-CN"/>
        </w:rPr>
        <w:t>SL PRS resource ID</w:t>
      </w:r>
      <w:bookmarkEnd w:id="12"/>
      <w:r w:rsidR="007228BC">
        <w:rPr>
          <w:rFonts w:eastAsiaTheme="minorEastAsia"/>
          <w:lang w:eastAsia="zh-CN"/>
        </w:rPr>
        <w:t xml:space="preserve"> associated with a list of configurations (e.g., comb N, symbol M</w:t>
      </w:r>
      <w:r w:rsidR="007228BC">
        <w:rPr>
          <w:rFonts w:eastAsiaTheme="minorEastAsia" w:hint="eastAsia"/>
          <w:lang w:eastAsia="zh-CN"/>
        </w:rPr>
        <w:t>,</w:t>
      </w:r>
      <w:r w:rsidR="007228BC">
        <w:rPr>
          <w:rFonts w:eastAsiaTheme="minorEastAsia"/>
          <w:lang w:eastAsia="zh-CN"/>
        </w:rPr>
        <w:t xml:space="preserve"> R</w:t>
      </w:r>
      <w:r w:rsidR="007228BC">
        <w:rPr>
          <w:rFonts w:eastAsiaTheme="minorEastAsia" w:hint="eastAsia"/>
          <w:lang w:eastAsia="zh-CN"/>
        </w:rPr>
        <w:t>e</w:t>
      </w:r>
      <w:r w:rsidR="007228BC">
        <w:rPr>
          <w:rFonts w:eastAsiaTheme="minorEastAsia"/>
          <w:lang w:eastAsia="zh-CN"/>
        </w:rPr>
        <w:t xml:space="preserve"> </w:t>
      </w:r>
      <w:r w:rsidR="007228BC">
        <w:rPr>
          <w:rFonts w:eastAsiaTheme="minorEastAsia" w:hint="eastAsia"/>
          <w:lang w:eastAsia="zh-CN"/>
        </w:rPr>
        <w:t>offset,</w:t>
      </w:r>
      <w:r w:rsidR="007228BC">
        <w:rPr>
          <w:rFonts w:eastAsiaTheme="minorEastAsia"/>
          <w:lang w:eastAsia="zh-CN"/>
        </w:rPr>
        <w:t xml:space="preserve"> </w:t>
      </w:r>
      <w:r w:rsidR="007228BC">
        <w:rPr>
          <w:rFonts w:eastAsiaTheme="minorEastAsia" w:hint="eastAsia"/>
          <w:lang w:eastAsia="zh-CN"/>
        </w:rPr>
        <w:t>etc</w:t>
      </w:r>
      <w:r w:rsidR="007228BC">
        <w:rPr>
          <w:rFonts w:eastAsiaTheme="minorEastAsia"/>
          <w:lang w:eastAsia="zh-CN"/>
        </w:rPr>
        <w:t>) can be (pre</w:t>
      </w:r>
      <w:r w:rsidR="00A05627">
        <w:rPr>
          <w:rFonts w:eastAsiaTheme="minorEastAsia" w:hint="eastAsia"/>
          <w:lang w:eastAsia="zh-CN"/>
        </w:rPr>
        <w:t>-</w:t>
      </w:r>
      <w:r w:rsidR="007228BC">
        <w:rPr>
          <w:rFonts w:eastAsiaTheme="minorEastAsia"/>
          <w:lang w:eastAsia="zh-CN"/>
        </w:rPr>
        <w:t>)configured by RRC</w:t>
      </w:r>
    </w:p>
    <w:p w14:paraId="641D1C46" w14:textId="245D5E91" w:rsidR="00264599" w:rsidRDefault="00264599" w:rsidP="00264599">
      <w:pPr>
        <w:spacing w:after="120" w:line="260" w:lineRule="exact"/>
        <w:jc w:val="both"/>
        <w:rPr>
          <w:rFonts w:eastAsiaTheme="minorEastAsia"/>
          <w:lang w:eastAsia="zh-CN"/>
        </w:rPr>
      </w:pPr>
      <w:r>
        <w:rPr>
          <w:rFonts w:eastAsiaTheme="minorEastAsia"/>
          <w:lang w:eastAsia="zh-CN"/>
        </w:rPr>
        <w:t xml:space="preserve">Furthermore, according to the previous meeting, the SCI is supported to be used for SL-PRS resource reservation. Considering the content of SCI, the following information should be carried in the SCI at least: SL PRS </w:t>
      </w:r>
      <w:r>
        <w:rPr>
          <w:rFonts w:eastAsiaTheme="minorEastAsia" w:hint="eastAsia"/>
          <w:lang w:eastAsia="zh-CN"/>
        </w:rPr>
        <w:t>timing/</w:t>
      </w:r>
      <w:r>
        <w:rPr>
          <w:rFonts w:eastAsiaTheme="minorEastAsia"/>
          <w:lang w:eastAsia="zh-CN"/>
        </w:rPr>
        <w:t xml:space="preserve"> frequency resource, destination ID, source ID, period indication, priority,</w:t>
      </w:r>
      <w:r w:rsidR="007228BC">
        <w:rPr>
          <w:rFonts w:eastAsiaTheme="minorEastAsia"/>
          <w:lang w:eastAsia="zh-CN"/>
        </w:rPr>
        <w:t xml:space="preserve"> SL PRS resource ID</w:t>
      </w:r>
      <w:r>
        <w:rPr>
          <w:rFonts w:eastAsiaTheme="minorEastAsia"/>
          <w:lang w:eastAsia="zh-CN"/>
        </w:rPr>
        <w:t xml:space="preserve">. </w:t>
      </w:r>
    </w:p>
    <w:p w14:paraId="3FBDC646" w14:textId="4484495A" w:rsidR="00DC5F19" w:rsidRPr="00FD4CEF" w:rsidRDefault="00DC5F19" w:rsidP="00E70924">
      <w:pPr>
        <w:pStyle w:val="af2"/>
        <w:numPr>
          <w:ilvl w:val="0"/>
          <w:numId w:val="12"/>
        </w:numPr>
        <w:ind w:firstLineChars="0"/>
        <w:rPr>
          <w:b/>
          <w:i/>
          <w:szCs w:val="20"/>
          <w:lang w:val="en-US" w:eastAsia="zh-CN"/>
        </w:rPr>
      </w:pPr>
    </w:p>
    <w:p w14:paraId="6761A89E" w14:textId="4586739E" w:rsidR="00264599" w:rsidRDefault="00910892" w:rsidP="006416E7">
      <w:pPr>
        <w:pStyle w:val="a0"/>
        <w:numPr>
          <w:ilvl w:val="0"/>
          <w:numId w:val="10"/>
        </w:numPr>
        <w:spacing w:line="260" w:lineRule="exact"/>
        <w:rPr>
          <w:b/>
          <w:i/>
          <w:iCs/>
          <w:color w:val="000000"/>
          <w:szCs w:val="20"/>
        </w:rPr>
      </w:pPr>
      <w:r w:rsidRPr="006416E7">
        <w:rPr>
          <w:b/>
          <w:i/>
          <w:iCs/>
          <w:color w:val="000000"/>
          <w:szCs w:val="20"/>
        </w:rPr>
        <w:t xml:space="preserve">For </w:t>
      </w:r>
      <w:r w:rsidR="00264599" w:rsidRPr="00936C17">
        <w:rPr>
          <w:b/>
          <w:i/>
          <w:iCs/>
          <w:color w:val="000000"/>
          <w:szCs w:val="20"/>
        </w:rPr>
        <w:t>the configuration of SL-PRS</w:t>
      </w:r>
      <w:r w:rsidR="00264599">
        <w:rPr>
          <w:b/>
          <w:i/>
          <w:iCs/>
          <w:color w:val="000000"/>
          <w:szCs w:val="20"/>
        </w:rPr>
        <w:t>, option 2 is preferred</w:t>
      </w:r>
    </w:p>
    <w:p w14:paraId="733EDC0A" w14:textId="13D1B437" w:rsidR="00910892" w:rsidRDefault="00952E3E" w:rsidP="00936C17">
      <w:pPr>
        <w:pStyle w:val="a0"/>
        <w:numPr>
          <w:ilvl w:val="1"/>
          <w:numId w:val="10"/>
        </w:numPr>
        <w:spacing w:line="260" w:lineRule="exact"/>
        <w:rPr>
          <w:b/>
          <w:bCs/>
          <w:i/>
          <w:iCs/>
          <w:color w:val="000000"/>
          <w:szCs w:val="20"/>
        </w:rPr>
      </w:pPr>
      <w:r>
        <w:rPr>
          <w:b/>
          <w:i/>
          <w:iCs/>
          <w:color w:val="000000"/>
          <w:szCs w:val="20"/>
        </w:rPr>
        <w:t xml:space="preserve">Option </w:t>
      </w:r>
      <w:r w:rsidR="00264599">
        <w:rPr>
          <w:b/>
          <w:i/>
          <w:iCs/>
          <w:color w:val="000000"/>
          <w:szCs w:val="20"/>
        </w:rPr>
        <w:t xml:space="preserve">2: </w:t>
      </w:r>
      <w:r w:rsidR="00264599" w:rsidRPr="00936C17">
        <w:rPr>
          <w:rFonts w:ascii="Times" w:hAnsi="Times"/>
          <w:b/>
          <w:bCs/>
          <w:i/>
          <w:iCs/>
          <w:lang w:eastAsia="x-none"/>
        </w:rPr>
        <w:t xml:space="preserve">High-layer and lower-layer </w:t>
      </w:r>
      <w:proofErr w:type="spellStart"/>
      <w:r w:rsidR="00264599" w:rsidRPr="00936C17">
        <w:rPr>
          <w:rFonts w:ascii="Times" w:hAnsi="Times"/>
          <w:b/>
          <w:bCs/>
          <w:i/>
          <w:iCs/>
          <w:lang w:eastAsia="x-none"/>
        </w:rPr>
        <w:t>signaling</w:t>
      </w:r>
      <w:proofErr w:type="spellEnd"/>
      <w:r w:rsidR="00264599" w:rsidRPr="00936C17">
        <w:rPr>
          <w:rFonts w:ascii="Times" w:hAnsi="Times"/>
          <w:b/>
          <w:bCs/>
          <w:i/>
          <w:iCs/>
          <w:lang w:eastAsia="x-none"/>
        </w:rPr>
        <w:t xml:space="preserve"> involvement in the SL-PRS configuration</w:t>
      </w:r>
      <w:r w:rsidR="00910892" w:rsidRPr="00264599">
        <w:rPr>
          <w:b/>
          <w:bCs/>
          <w:i/>
          <w:iCs/>
          <w:color w:val="000000"/>
          <w:szCs w:val="20"/>
        </w:rPr>
        <w:t>.</w:t>
      </w:r>
    </w:p>
    <w:p w14:paraId="6EFB5454" w14:textId="591C53D1" w:rsidR="00296797" w:rsidRPr="00D32C81" w:rsidRDefault="00296797" w:rsidP="00296797">
      <w:pPr>
        <w:pStyle w:val="a0"/>
        <w:numPr>
          <w:ilvl w:val="2"/>
          <w:numId w:val="10"/>
        </w:numPr>
        <w:spacing w:line="260" w:lineRule="exact"/>
        <w:rPr>
          <w:b/>
          <w:bCs/>
          <w:i/>
          <w:iCs/>
          <w:color w:val="000000"/>
          <w:szCs w:val="20"/>
        </w:rPr>
      </w:pPr>
      <w:r w:rsidRPr="00BD066A">
        <w:rPr>
          <w:rFonts w:eastAsiaTheme="minorEastAsia"/>
          <w:b/>
          <w:bCs/>
          <w:i/>
          <w:iCs/>
          <w:lang w:eastAsia="zh-CN"/>
        </w:rPr>
        <w:t>Resource pool configuration</w:t>
      </w:r>
      <w:r w:rsidR="00605511" w:rsidRPr="00BD066A">
        <w:rPr>
          <w:rFonts w:eastAsiaTheme="minorEastAsia"/>
          <w:b/>
          <w:bCs/>
          <w:i/>
          <w:iCs/>
          <w:lang w:eastAsia="zh-CN"/>
        </w:rPr>
        <w:t xml:space="preserve"> parameters </w:t>
      </w:r>
      <w:r w:rsidRPr="00BD066A">
        <w:rPr>
          <w:rFonts w:eastAsiaTheme="minorEastAsia"/>
          <w:b/>
          <w:bCs/>
          <w:i/>
          <w:iCs/>
          <w:lang w:eastAsia="zh-CN"/>
        </w:rPr>
        <w:t>(</w:t>
      </w:r>
      <w:r w:rsidR="00605511" w:rsidRPr="00BD066A">
        <w:rPr>
          <w:rFonts w:eastAsiaTheme="minorEastAsia"/>
          <w:b/>
          <w:bCs/>
          <w:i/>
          <w:iCs/>
          <w:lang w:eastAsia="zh-CN"/>
        </w:rPr>
        <w:t xml:space="preserve">e.g., </w:t>
      </w:r>
      <w:r w:rsidR="007228BC">
        <w:rPr>
          <w:rFonts w:eastAsiaTheme="minorEastAsia"/>
          <w:b/>
          <w:bCs/>
          <w:i/>
          <w:iCs/>
          <w:lang w:eastAsia="zh-CN"/>
        </w:rPr>
        <w:t xml:space="preserve">SL PRS </w:t>
      </w:r>
      <w:r w:rsidR="007228BC">
        <w:rPr>
          <w:rFonts w:eastAsiaTheme="minorEastAsia" w:hint="eastAsia"/>
          <w:b/>
          <w:bCs/>
          <w:i/>
          <w:iCs/>
          <w:lang w:eastAsia="zh-CN"/>
        </w:rPr>
        <w:t>resource</w:t>
      </w:r>
      <w:r w:rsidR="007228BC">
        <w:rPr>
          <w:rFonts w:eastAsiaTheme="minorEastAsia"/>
          <w:b/>
          <w:bCs/>
          <w:i/>
          <w:iCs/>
          <w:lang w:eastAsia="zh-CN"/>
        </w:rPr>
        <w:t xml:space="preserve">, </w:t>
      </w:r>
      <w:r w:rsidRPr="00BD066A">
        <w:rPr>
          <w:rFonts w:eastAsiaTheme="minorEastAsia"/>
          <w:b/>
          <w:bCs/>
          <w:i/>
          <w:iCs/>
          <w:lang w:eastAsia="zh-CN"/>
        </w:rPr>
        <w:t xml:space="preserve">comb N, number of symbols M, </w:t>
      </w:r>
      <w:r w:rsidRPr="00BD066A">
        <w:rPr>
          <w:b/>
          <w:bCs/>
          <w:i/>
          <w:iCs/>
          <w:lang w:eastAsia="x-none"/>
        </w:rPr>
        <w:t>configuration</w:t>
      </w:r>
      <w:r w:rsidRPr="00BD066A">
        <w:rPr>
          <w:rFonts w:eastAsiaTheme="minorEastAsia"/>
          <w:b/>
          <w:bCs/>
          <w:i/>
          <w:iCs/>
          <w:lang w:eastAsia="zh-CN"/>
        </w:rPr>
        <w:t xml:space="preserve"> of the resource pool and configuration of resource, etc) should be (pre</w:t>
      </w:r>
      <w:r w:rsidR="00605511" w:rsidRPr="00BD066A">
        <w:rPr>
          <w:rFonts w:eastAsiaTheme="minorEastAsia"/>
          <w:b/>
          <w:bCs/>
          <w:i/>
          <w:iCs/>
          <w:lang w:eastAsia="zh-CN"/>
        </w:rPr>
        <w:t>-</w:t>
      </w:r>
      <w:r w:rsidRPr="00BD066A">
        <w:rPr>
          <w:rFonts w:eastAsiaTheme="minorEastAsia"/>
          <w:b/>
          <w:bCs/>
          <w:i/>
          <w:iCs/>
          <w:lang w:eastAsia="zh-CN"/>
        </w:rPr>
        <w:t>)configured by RRC</w:t>
      </w:r>
    </w:p>
    <w:p w14:paraId="62121731" w14:textId="56196849" w:rsidR="00DC5F19" w:rsidRPr="00FD4CEF" w:rsidRDefault="00DC5F19" w:rsidP="00E70924">
      <w:pPr>
        <w:pStyle w:val="af2"/>
        <w:numPr>
          <w:ilvl w:val="0"/>
          <w:numId w:val="12"/>
        </w:numPr>
        <w:ind w:firstLineChars="0"/>
        <w:rPr>
          <w:b/>
          <w:i/>
          <w:szCs w:val="20"/>
          <w:lang w:val="en-US" w:eastAsia="zh-CN"/>
        </w:rPr>
      </w:pPr>
    </w:p>
    <w:p w14:paraId="57D7CA56" w14:textId="31B31C31" w:rsidR="006C73F2" w:rsidRPr="00936C17" w:rsidRDefault="00910892" w:rsidP="00936C17">
      <w:pPr>
        <w:pStyle w:val="a0"/>
        <w:numPr>
          <w:ilvl w:val="0"/>
          <w:numId w:val="10"/>
        </w:numPr>
        <w:spacing w:line="260" w:lineRule="exact"/>
        <w:rPr>
          <w:rFonts w:eastAsiaTheme="minorEastAsia"/>
          <w:b/>
          <w:i/>
          <w:szCs w:val="20"/>
          <w:lang w:val="en-US" w:eastAsia="zh-CN"/>
        </w:rPr>
      </w:pPr>
      <w:r w:rsidRPr="006416E7">
        <w:rPr>
          <w:b/>
          <w:i/>
          <w:iCs/>
          <w:color w:val="000000"/>
          <w:szCs w:val="20"/>
        </w:rPr>
        <w:t>For</w:t>
      </w:r>
      <w:r w:rsidR="00264599" w:rsidRPr="006416E7">
        <w:rPr>
          <w:b/>
          <w:i/>
          <w:iCs/>
          <w:color w:val="000000"/>
          <w:szCs w:val="20"/>
        </w:rPr>
        <w:t xml:space="preserve"> </w:t>
      </w:r>
      <w:r w:rsidR="00264599" w:rsidRPr="00E55B0E">
        <w:rPr>
          <w:rFonts w:hint="eastAsia"/>
          <w:b/>
          <w:i/>
          <w:iCs/>
          <w:color w:val="000000"/>
          <w:szCs w:val="20"/>
        </w:rPr>
        <w:t>the</w:t>
      </w:r>
      <w:r w:rsidR="00264599" w:rsidRPr="00E55B0E">
        <w:rPr>
          <w:b/>
          <w:i/>
          <w:iCs/>
          <w:color w:val="000000"/>
          <w:szCs w:val="20"/>
        </w:rPr>
        <w:t xml:space="preserve"> </w:t>
      </w:r>
      <w:r w:rsidR="00264599">
        <w:rPr>
          <w:b/>
          <w:i/>
          <w:iCs/>
          <w:color w:val="000000"/>
          <w:szCs w:val="20"/>
        </w:rPr>
        <w:t xml:space="preserve">SCI used for the reservation/indication </w:t>
      </w:r>
      <w:r w:rsidR="00264599" w:rsidRPr="00E55B0E">
        <w:rPr>
          <w:rFonts w:hint="eastAsia"/>
          <w:b/>
          <w:i/>
          <w:iCs/>
          <w:color w:val="000000"/>
          <w:szCs w:val="20"/>
        </w:rPr>
        <w:t>of</w:t>
      </w:r>
      <w:r w:rsidR="00264599" w:rsidRPr="00E55B0E">
        <w:rPr>
          <w:b/>
          <w:i/>
          <w:iCs/>
          <w:color w:val="000000"/>
          <w:szCs w:val="20"/>
        </w:rPr>
        <w:t xml:space="preserve"> SL-PRS</w:t>
      </w:r>
      <w:r w:rsidRPr="006416E7">
        <w:rPr>
          <w:b/>
          <w:i/>
          <w:iCs/>
          <w:color w:val="000000"/>
          <w:szCs w:val="20"/>
        </w:rPr>
        <w:t xml:space="preserve">, the </w:t>
      </w:r>
      <w:r w:rsidR="00264599">
        <w:rPr>
          <w:b/>
          <w:i/>
          <w:iCs/>
          <w:color w:val="000000"/>
          <w:szCs w:val="20"/>
        </w:rPr>
        <w:t>following information should be carried in the SCI</w:t>
      </w:r>
      <w:r w:rsidRPr="006416E7">
        <w:rPr>
          <w:b/>
          <w:i/>
          <w:iCs/>
          <w:color w:val="000000"/>
          <w:szCs w:val="20"/>
        </w:rPr>
        <w:t>.</w:t>
      </w:r>
    </w:p>
    <w:p w14:paraId="21471021" w14:textId="091C9810" w:rsidR="006C73F2" w:rsidRPr="00936C17" w:rsidRDefault="00264599" w:rsidP="00936C17">
      <w:pPr>
        <w:pStyle w:val="a0"/>
        <w:numPr>
          <w:ilvl w:val="1"/>
          <w:numId w:val="10"/>
        </w:numPr>
        <w:spacing w:line="260" w:lineRule="exact"/>
        <w:rPr>
          <w:rFonts w:ascii="Times" w:hAnsi="Times"/>
          <w:b/>
          <w:bCs/>
          <w:i/>
          <w:iCs/>
          <w:lang w:eastAsia="x-none"/>
        </w:rPr>
      </w:pPr>
      <w:r>
        <w:rPr>
          <w:rFonts w:ascii="Times" w:hAnsi="Times"/>
          <w:b/>
          <w:bCs/>
          <w:i/>
          <w:iCs/>
          <w:lang w:eastAsia="x-none"/>
        </w:rPr>
        <w:t>S</w:t>
      </w:r>
      <w:r w:rsidR="00FE5118" w:rsidRPr="00936C17">
        <w:rPr>
          <w:rFonts w:ascii="Times" w:hAnsi="Times"/>
          <w:b/>
          <w:bCs/>
          <w:i/>
          <w:iCs/>
          <w:lang w:eastAsia="x-none"/>
        </w:rPr>
        <w:t xml:space="preserve">L PRS </w:t>
      </w:r>
      <w:r>
        <w:rPr>
          <w:rFonts w:ascii="Times" w:hAnsi="Times"/>
          <w:b/>
          <w:bCs/>
          <w:i/>
          <w:iCs/>
          <w:lang w:eastAsia="x-none"/>
        </w:rPr>
        <w:t>timing/</w:t>
      </w:r>
      <w:r w:rsidR="00FE5118" w:rsidRPr="00936C17">
        <w:rPr>
          <w:rFonts w:ascii="Times" w:hAnsi="Times"/>
          <w:b/>
          <w:bCs/>
          <w:i/>
          <w:iCs/>
          <w:lang w:eastAsia="x-none"/>
        </w:rPr>
        <w:t>frequency resource, des</w:t>
      </w:r>
      <w:r w:rsidR="00A518E2" w:rsidRPr="00936C17">
        <w:rPr>
          <w:rFonts w:ascii="Times" w:hAnsi="Times"/>
          <w:b/>
          <w:bCs/>
          <w:i/>
          <w:iCs/>
          <w:lang w:eastAsia="x-none"/>
        </w:rPr>
        <w:t>t</w:t>
      </w:r>
      <w:r w:rsidR="00FE5118" w:rsidRPr="00936C17">
        <w:rPr>
          <w:rFonts w:ascii="Times" w:hAnsi="Times"/>
          <w:b/>
          <w:bCs/>
          <w:i/>
          <w:iCs/>
          <w:lang w:eastAsia="x-none"/>
        </w:rPr>
        <w:t xml:space="preserve">ination ID, source </w:t>
      </w:r>
      <w:r w:rsidR="000956E0" w:rsidRPr="00936C17">
        <w:rPr>
          <w:rFonts w:ascii="Times" w:hAnsi="Times"/>
          <w:b/>
          <w:bCs/>
          <w:i/>
          <w:iCs/>
          <w:lang w:eastAsia="x-none"/>
        </w:rPr>
        <w:t>ID, period</w:t>
      </w:r>
      <w:r w:rsidR="00FE5118" w:rsidRPr="00936C17">
        <w:rPr>
          <w:rFonts w:ascii="Times" w:hAnsi="Times"/>
          <w:b/>
          <w:bCs/>
          <w:i/>
          <w:iCs/>
          <w:lang w:eastAsia="x-none"/>
        </w:rPr>
        <w:t xml:space="preserve"> indication, priority, </w:t>
      </w:r>
      <w:r w:rsidR="007228BC">
        <w:rPr>
          <w:rFonts w:ascii="Times" w:hAnsi="Times"/>
          <w:b/>
          <w:bCs/>
          <w:i/>
          <w:iCs/>
          <w:lang w:eastAsia="x-none"/>
        </w:rPr>
        <w:t xml:space="preserve">SL PRS </w:t>
      </w:r>
      <w:r w:rsidR="007228BC" w:rsidRPr="0062546C">
        <w:rPr>
          <w:rFonts w:ascii="Times" w:hAnsi="Times"/>
          <w:b/>
          <w:bCs/>
          <w:i/>
          <w:iCs/>
          <w:lang w:eastAsia="x-none"/>
        </w:rPr>
        <w:t>resource</w:t>
      </w:r>
      <w:r w:rsidR="007228BC">
        <w:rPr>
          <w:rFonts w:ascii="Times" w:hAnsi="Times"/>
          <w:b/>
          <w:bCs/>
          <w:i/>
          <w:iCs/>
          <w:lang w:eastAsia="x-none"/>
        </w:rPr>
        <w:t xml:space="preserve"> ID</w:t>
      </w:r>
      <w:r w:rsidR="006C73F2" w:rsidRPr="00936C17">
        <w:rPr>
          <w:rFonts w:ascii="Times" w:hAnsi="Times"/>
          <w:b/>
          <w:bCs/>
          <w:i/>
          <w:iCs/>
          <w:lang w:eastAsia="x-none"/>
        </w:rPr>
        <w:t>.</w:t>
      </w:r>
    </w:p>
    <w:p w14:paraId="2735F426" w14:textId="19769D0C" w:rsidR="004B1549" w:rsidRDefault="00945475">
      <w:pPr>
        <w:pStyle w:val="1"/>
        <w:rPr>
          <w:rFonts w:eastAsiaTheme="minorEastAsia"/>
        </w:rPr>
      </w:pPr>
      <w:r>
        <w:rPr>
          <w:rFonts w:eastAsiaTheme="minorEastAsia"/>
        </w:rPr>
        <w:t>Power control</w:t>
      </w:r>
    </w:p>
    <w:p w14:paraId="2E420F4B" w14:textId="4E1D8FF2" w:rsidR="00625725" w:rsidRDefault="00625725" w:rsidP="00625725">
      <w:pPr>
        <w:pStyle w:val="20"/>
        <w:ind w:left="578" w:hanging="578"/>
      </w:pPr>
      <w:r>
        <w:rPr>
          <w:rFonts w:hint="eastAsia"/>
        </w:rPr>
        <w:t xml:space="preserve">Power control of </w:t>
      </w:r>
      <w:r>
        <w:t>SL-P</w:t>
      </w:r>
      <w:r>
        <w:rPr>
          <w:rFonts w:hint="eastAsia"/>
        </w:rPr>
        <w:t>RS for positioning</w:t>
      </w:r>
    </w:p>
    <w:tbl>
      <w:tblPr>
        <w:tblStyle w:val="af"/>
        <w:tblW w:w="0" w:type="auto"/>
        <w:tblLook w:val="04A0" w:firstRow="1" w:lastRow="0" w:firstColumn="1" w:lastColumn="0" w:noHBand="0" w:noVBand="1"/>
      </w:tblPr>
      <w:tblGrid>
        <w:gridCol w:w="9060"/>
      </w:tblGrid>
      <w:tr w:rsidR="00507486" w14:paraId="1EF0E37C" w14:textId="77777777" w:rsidTr="00507486">
        <w:tc>
          <w:tcPr>
            <w:tcW w:w="9060" w:type="dxa"/>
          </w:tcPr>
          <w:p w14:paraId="07AEE743" w14:textId="6D14E0A9" w:rsidR="00AE2EA8" w:rsidRPr="00D42550" w:rsidRDefault="00AE2EA8" w:rsidP="00AE2EA8">
            <w:pPr>
              <w:rPr>
                <w:b/>
                <w:iCs/>
              </w:rPr>
            </w:pPr>
            <w:r w:rsidRPr="00D42550">
              <w:rPr>
                <w:b/>
                <w:iCs/>
                <w:highlight w:val="green"/>
              </w:rPr>
              <w:t>Agreement</w:t>
            </w:r>
          </w:p>
          <w:p w14:paraId="52D8D7C9" w14:textId="77777777" w:rsidR="00AE2EA8" w:rsidRDefault="00AE2EA8" w:rsidP="00AE2EA8">
            <w:pPr>
              <w:rPr>
                <w:iCs/>
              </w:rPr>
            </w:pPr>
            <w:r w:rsidRPr="00D42550">
              <w:rPr>
                <w:iCs/>
              </w:rPr>
              <w:t>The OLPC framework defined for PSSCH</w:t>
            </w:r>
            <w:r>
              <w:rPr>
                <w:iCs/>
              </w:rPr>
              <w:t>/PSCCH</w:t>
            </w:r>
            <w:r w:rsidRPr="00D42550">
              <w:rPr>
                <w:iCs/>
              </w:rPr>
              <w:t xml:space="preserve"> is considered as a starting point for OLPC for SL PRS.</w:t>
            </w:r>
          </w:p>
          <w:p w14:paraId="2DD1D769" w14:textId="77777777" w:rsidR="00936BB2" w:rsidRDefault="00936BB2" w:rsidP="00936BB2">
            <w:pPr>
              <w:rPr>
                <w:b/>
                <w:highlight w:val="green"/>
                <w:lang w:eastAsia="x-none"/>
              </w:rPr>
            </w:pPr>
          </w:p>
          <w:p w14:paraId="5BBD7448" w14:textId="31CA0295" w:rsidR="00936BB2" w:rsidRPr="006C39D0" w:rsidRDefault="00936BB2" w:rsidP="00936BB2">
            <w:pPr>
              <w:rPr>
                <w:b/>
                <w:highlight w:val="green"/>
                <w:lang w:eastAsia="x-none"/>
              </w:rPr>
            </w:pPr>
            <w:r w:rsidRPr="006C39D0">
              <w:rPr>
                <w:b/>
                <w:highlight w:val="green"/>
                <w:lang w:eastAsia="x-none"/>
              </w:rPr>
              <w:t>Agreement</w:t>
            </w:r>
          </w:p>
          <w:p w14:paraId="0E22D749" w14:textId="77777777" w:rsidR="00936BB2" w:rsidRPr="006C39D0" w:rsidRDefault="00936BB2" w:rsidP="00936BB2">
            <w:pPr>
              <w:tabs>
                <w:tab w:val="left" w:pos="0"/>
              </w:tabs>
              <w:rPr>
                <w:iCs/>
              </w:rPr>
            </w:pPr>
            <w:r w:rsidRPr="006C39D0">
              <w:rPr>
                <w:iCs/>
              </w:rPr>
              <w:lastRenderedPageBreak/>
              <w:t xml:space="preserve">For the SL PRS open-loop power control, a UE can be configured to use DL pathloss (between TX UE and </w:t>
            </w:r>
            <w:proofErr w:type="spellStart"/>
            <w:r w:rsidRPr="006C39D0">
              <w:rPr>
                <w:iCs/>
              </w:rPr>
              <w:t>gNB</w:t>
            </w:r>
            <w:proofErr w:type="spellEnd"/>
            <w:r w:rsidRPr="006C39D0">
              <w:rPr>
                <w:iCs/>
              </w:rPr>
              <w:t>) only, SL pathloss (between TX UE and RX UE) only, or both DL pathloss and SL pathloss.</w:t>
            </w:r>
          </w:p>
          <w:p w14:paraId="69A9B8ED" w14:textId="77777777" w:rsidR="00936BB2" w:rsidRPr="006C39D0" w:rsidRDefault="00936BB2" w:rsidP="00936BB2">
            <w:pPr>
              <w:numPr>
                <w:ilvl w:val="0"/>
                <w:numId w:val="40"/>
              </w:numPr>
              <w:tabs>
                <w:tab w:val="left" w:pos="0"/>
              </w:tabs>
              <w:contextualSpacing/>
              <w:rPr>
                <w:iCs/>
              </w:rPr>
            </w:pPr>
            <w:r w:rsidRPr="006C39D0">
              <w:rPr>
                <w:iCs/>
              </w:rPr>
              <w:t>The same principle as for PSSCH power control is applied for deciding which (i.e., SL, DL, or SL and DL) pathloss to use.</w:t>
            </w:r>
          </w:p>
          <w:p w14:paraId="2F2838C9" w14:textId="77777777" w:rsidR="00936BB2" w:rsidRPr="006C39D0" w:rsidRDefault="00936BB2" w:rsidP="00936BB2">
            <w:pPr>
              <w:numPr>
                <w:ilvl w:val="0"/>
                <w:numId w:val="40"/>
              </w:numPr>
              <w:contextualSpacing/>
              <w:rPr>
                <w:iCs/>
              </w:rPr>
            </w:pPr>
            <w:r w:rsidRPr="006C39D0">
              <w:rPr>
                <w:iCs/>
              </w:rPr>
              <w:t>FFS: SL pathloss reference for open-loop power control for SL PRS.</w:t>
            </w:r>
          </w:p>
          <w:p w14:paraId="3A3D71EB" w14:textId="77777777" w:rsidR="00AE2EA8" w:rsidRDefault="00AE2EA8" w:rsidP="00AE2EA8">
            <w:pPr>
              <w:rPr>
                <w:iCs/>
              </w:rPr>
            </w:pPr>
          </w:p>
          <w:p w14:paraId="0FE34431" w14:textId="77777777" w:rsidR="00936BB2" w:rsidRPr="006C39D0" w:rsidRDefault="00936BB2" w:rsidP="00936BB2">
            <w:pPr>
              <w:rPr>
                <w:b/>
                <w:iCs/>
              </w:rPr>
            </w:pPr>
            <w:r w:rsidRPr="006C39D0">
              <w:rPr>
                <w:b/>
                <w:iCs/>
                <w:highlight w:val="green"/>
              </w:rPr>
              <w:t>Agreement</w:t>
            </w:r>
          </w:p>
          <w:p w14:paraId="1CBBD070" w14:textId="77777777" w:rsidR="00936BB2" w:rsidRPr="006C39D0" w:rsidRDefault="00936BB2" w:rsidP="00936BB2">
            <w:pPr>
              <w:contextualSpacing/>
              <w:rPr>
                <w:szCs w:val="20"/>
                <w:lang w:eastAsia="zh-CN"/>
              </w:rPr>
            </w:pPr>
            <w:r w:rsidRPr="006C39D0">
              <w:rPr>
                <w:szCs w:val="20"/>
                <w:lang w:eastAsia="zh-CN"/>
              </w:rPr>
              <w:t>For a dedicated SL PRS resource pool, options for</w:t>
            </w:r>
            <w:bookmarkStart w:id="13" w:name="OLE_LINK4"/>
            <w:r w:rsidRPr="006C39D0">
              <w:rPr>
                <w:szCs w:val="20"/>
                <w:lang w:eastAsia="zh-CN"/>
              </w:rPr>
              <w:t xml:space="preserve"> SL pathloss reference for OLPC for SL PRS</w:t>
            </w:r>
            <w:bookmarkEnd w:id="13"/>
            <w:r w:rsidRPr="006C39D0">
              <w:rPr>
                <w:szCs w:val="20"/>
                <w:lang w:eastAsia="zh-CN"/>
              </w:rPr>
              <w:t xml:space="preserve"> are (to be down-selected from):  </w:t>
            </w:r>
          </w:p>
          <w:p w14:paraId="6C381AD9" w14:textId="77777777" w:rsidR="00936BB2" w:rsidRPr="006C39D0" w:rsidRDefault="00936BB2" w:rsidP="00936BB2">
            <w:pPr>
              <w:numPr>
                <w:ilvl w:val="0"/>
                <w:numId w:val="40"/>
              </w:numPr>
              <w:tabs>
                <w:tab w:val="num" w:pos="0"/>
              </w:tabs>
              <w:contextualSpacing/>
              <w:rPr>
                <w:rFonts w:eastAsia="Calibri"/>
                <w:iCs/>
                <w:szCs w:val="20"/>
              </w:rPr>
            </w:pPr>
            <w:r w:rsidRPr="006C39D0">
              <w:rPr>
                <w:rFonts w:eastAsia="Calibri"/>
                <w:iCs/>
                <w:szCs w:val="20"/>
              </w:rPr>
              <w:t>Option 1: SL PRS as pathloss reference</w:t>
            </w:r>
          </w:p>
          <w:p w14:paraId="3F6ADF95" w14:textId="77777777" w:rsidR="00936BB2" w:rsidRPr="006C39D0" w:rsidRDefault="00936BB2" w:rsidP="00936BB2">
            <w:pPr>
              <w:numPr>
                <w:ilvl w:val="0"/>
                <w:numId w:val="40"/>
              </w:numPr>
              <w:tabs>
                <w:tab w:val="num" w:pos="0"/>
              </w:tabs>
              <w:contextualSpacing/>
              <w:rPr>
                <w:rFonts w:eastAsia="Calibri"/>
                <w:iCs/>
                <w:szCs w:val="20"/>
              </w:rPr>
            </w:pPr>
            <w:r w:rsidRPr="006C39D0">
              <w:rPr>
                <w:rFonts w:eastAsia="Calibri"/>
                <w:iCs/>
                <w:szCs w:val="20"/>
              </w:rPr>
              <w:t>Option 2: PSCCH DMRS as pathloss reference</w:t>
            </w:r>
          </w:p>
          <w:p w14:paraId="02102E93" w14:textId="77777777" w:rsidR="00936BB2" w:rsidRPr="006C39D0" w:rsidRDefault="00936BB2" w:rsidP="00936BB2">
            <w:pPr>
              <w:numPr>
                <w:ilvl w:val="0"/>
                <w:numId w:val="40"/>
              </w:numPr>
              <w:tabs>
                <w:tab w:val="num" w:pos="0"/>
              </w:tabs>
              <w:contextualSpacing/>
              <w:rPr>
                <w:rFonts w:eastAsia="Calibri"/>
                <w:iCs/>
                <w:szCs w:val="20"/>
              </w:rPr>
            </w:pPr>
            <w:r w:rsidRPr="006C39D0">
              <w:rPr>
                <w:rFonts w:eastAsia="Calibri"/>
                <w:iCs/>
                <w:szCs w:val="20"/>
              </w:rPr>
              <w:t>Option 3: Both Options 1 and 2</w:t>
            </w:r>
          </w:p>
          <w:p w14:paraId="41D76FE7" w14:textId="77777777" w:rsidR="00936BB2" w:rsidRPr="006C39D0" w:rsidRDefault="00936BB2" w:rsidP="00936BB2">
            <w:pPr>
              <w:numPr>
                <w:ilvl w:val="1"/>
                <w:numId w:val="40"/>
              </w:numPr>
              <w:contextualSpacing/>
              <w:rPr>
                <w:rFonts w:eastAsia="Calibri"/>
                <w:bCs/>
                <w:iCs/>
                <w:szCs w:val="20"/>
              </w:rPr>
            </w:pPr>
            <w:r w:rsidRPr="006C39D0">
              <w:rPr>
                <w:rFonts w:eastAsia="Calibri"/>
                <w:bCs/>
                <w:iCs/>
                <w:szCs w:val="20"/>
              </w:rPr>
              <w:t>FFS: Selection between Option 1 and Option 2, including (pre-)configuration.</w:t>
            </w:r>
          </w:p>
          <w:p w14:paraId="4384FF70" w14:textId="77777777" w:rsidR="00936BB2" w:rsidRDefault="00936BB2" w:rsidP="00AE2EA8">
            <w:pPr>
              <w:rPr>
                <w:iCs/>
              </w:rPr>
            </w:pPr>
          </w:p>
          <w:p w14:paraId="717BE323" w14:textId="77777777" w:rsidR="00936BB2" w:rsidRPr="006C39D0" w:rsidRDefault="00936BB2" w:rsidP="00936BB2">
            <w:pPr>
              <w:rPr>
                <w:b/>
                <w:iCs/>
              </w:rPr>
            </w:pPr>
            <w:r w:rsidRPr="006C39D0">
              <w:rPr>
                <w:b/>
                <w:iCs/>
                <w:highlight w:val="green"/>
              </w:rPr>
              <w:t>Agreement</w:t>
            </w:r>
          </w:p>
          <w:p w14:paraId="38C5AD27" w14:textId="77777777" w:rsidR="00936BB2" w:rsidRPr="006C39D0" w:rsidRDefault="00936BB2" w:rsidP="00936BB2">
            <w:pPr>
              <w:contextualSpacing/>
              <w:rPr>
                <w:szCs w:val="20"/>
                <w:lang w:eastAsia="zh-CN"/>
              </w:rPr>
            </w:pPr>
            <w:r w:rsidRPr="006C39D0">
              <w:rPr>
                <w:szCs w:val="20"/>
                <w:lang w:eastAsia="zh-CN"/>
              </w:rPr>
              <w:t>For SL pathloss-based OLPC for SL PRS in unicast, filtered RSRP is reported by a receiving UE.</w:t>
            </w:r>
          </w:p>
          <w:p w14:paraId="489F363F" w14:textId="54FB96E6" w:rsidR="00936BB2" w:rsidRPr="00936BB2" w:rsidRDefault="00936BB2" w:rsidP="00AE2EA8">
            <w:pPr>
              <w:rPr>
                <w:iCs/>
              </w:rPr>
            </w:pPr>
          </w:p>
        </w:tc>
      </w:tr>
    </w:tbl>
    <w:p w14:paraId="49945F79" w14:textId="19B02D89" w:rsidR="005A2796" w:rsidRDefault="0062726C" w:rsidP="00E14495">
      <w:pPr>
        <w:spacing w:after="120" w:line="260" w:lineRule="exact"/>
        <w:jc w:val="both"/>
        <w:rPr>
          <w:rFonts w:eastAsiaTheme="minorEastAsia"/>
          <w:lang w:eastAsia="zh-CN"/>
        </w:rPr>
      </w:pPr>
      <w:r>
        <w:rPr>
          <w:rFonts w:eastAsiaTheme="minorEastAsia" w:hint="eastAsia"/>
          <w:lang w:eastAsia="zh-CN"/>
        </w:rPr>
        <w:lastRenderedPageBreak/>
        <w:t>A</w:t>
      </w:r>
      <w:r>
        <w:rPr>
          <w:rFonts w:eastAsiaTheme="minorEastAsia"/>
          <w:lang w:eastAsia="zh-CN"/>
        </w:rPr>
        <w:t xml:space="preserve">ccording to the </w:t>
      </w:r>
      <w:r w:rsidR="000D0EDA">
        <w:rPr>
          <w:rFonts w:eastAsiaTheme="minorEastAsia"/>
          <w:lang w:eastAsia="zh-CN"/>
        </w:rPr>
        <w:t>previous meeting</w:t>
      </w:r>
      <w:r>
        <w:rPr>
          <w:rFonts w:eastAsiaTheme="minorEastAsia"/>
          <w:lang w:eastAsia="zh-CN"/>
        </w:rPr>
        <w:t xml:space="preserve">, </w:t>
      </w:r>
      <w:r w:rsidR="000D0EDA">
        <w:rPr>
          <w:rFonts w:eastAsiaTheme="minorEastAsia"/>
          <w:lang w:eastAsia="zh-CN"/>
        </w:rPr>
        <w:t>the OLPC framework defined for PSSCH/PSCCH is considered as a starting point for SL PRS</w:t>
      </w:r>
      <w:r>
        <w:rPr>
          <w:rFonts w:eastAsiaTheme="minorEastAsia"/>
          <w:lang w:eastAsia="zh-CN"/>
        </w:rPr>
        <w:t xml:space="preserve">. </w:t>
      </w:r>
      <w:r w:rsidR="00FC06B3">
        <w:rPr>
          <w:rFonts w:eastAsiaTheme="minorEastAsia" w:hint="eastAsia"/>
          <w:lang w:eastAsia="zh-CN"/>
        </w:rPr>
        <w:t>I</w:t>
      </w:r>
      <w:r w:rsidR="00FC06B3">
        <w:rPr>
          <w:rFonts w:eastAsiaTheme="minorEastAsia"/>
          <w:lang w:eastAsia="zh-CN"/>
        </w:rPr>
        <w:t xml:space="preserve">n NR </w:t>
      </w:r>
      <w:proofErr w:type="spellStart"/>
      <w:r w:rsidR="00FC06B3">
        <w:rPr>
          <w:rFonts w:eastAsiaTheme="minorEastAsia"/>
          <w:lang w:eastAsia="zh-CN"/>
        </w:rPr>
        <w:t>sidelink</w:t>
      </w:r>
      <w:proofErr w:type="spellEnd"/>
      <w:r w:rsidR="00FC06B3">
        <w:rPr>
          <w:rFonts w:eastAsiaTheme="minorEastAsia"/>
          <w:lang w:eastAsia="zh-CN"/>
        </w:rPr>
        <w:t xml:space="preserve">, </w:t>
      </w:r>
      <w:r w:rsidR="00DD2DBE">
        <w:rPr>
          <w:rFonts w:eastAsiaTheme="minorEastAsia"/>
          <w:lang w:eastAsia="zh-CN"/>
        </w:rPr>
        <w:t xml:space="preserve">the </w:t>
      </w:r>
      <w:r>
        <w:rPr>
          <w:rFonts w:eastAsiaTheme="minorEastAsia"/>
          <w:lang w:eastAsia="zh-CN"/>
        </w:rPr>
        <w:t xml:space="preserve">open loop </w:t>
      </w:r>
      <w:r w:rsidR="00DD2DBE">
        <w:rPr>
          <w:rFonts w:eastAsiaTheme="minorEastAsia"/>
          <w:lang w:eastAsia="zh-CN"/>
        </w:rPr>
        <w:t xml:space="preserve">power control of SL is based on DL pathloss </w:t>
      </w:r>
      <w:r>
        <w:rPr>
          <w:rFonts w:eastAsiaTheme="minorEastAsia"/>
          <w:lang w:eastAsia="zh-CN"/>
        </w:rPr>
        <w:t>and/</w:t>
      </w:r>
      <w:r w:rsidR="00DD2DBE">
        <w:rPr>
          <w:rFonts w:eastAsiaTheme="minorEastAsia"/>
          <w:lang w:eastAsia="zh-CN"/>
        </w:rPr>
        <w:t>or SL pathloss</w:t>
      </w:r>
      <w:r w:rsidR="002E56D6">
        <w:rPr>
          <w:rFonts w:eastAsiaTheme="minorEastAsia"/>
          <w:lang w:eastAsia="zh-CN"/>
        </w:rPr>
        <w:t xml:space="preserve"> (only for unicast). </w:t>
      </w:r>
      <w:r w:rsidR="001B4037">
        <w:rPr>
          <w:rFonts w:eastAsiaTheme="minorEastAsia"/>
          <w:lang w:eastAsia="zh-CN"/>
        </w:rPr>
        <w:t>T</w:t>
      </w:r>
      <w:r w:rsidR="00C720AA">
        <w:rPr>
          <w:rFonts w:eastAsiaTheme="minorEastAsia"/>
          <w:lang w:eastAsia="zh-CN"/>
        </w:rPr>
        <w:t>he DL pathloss</w:t>
      </w:r>
      <w:r w:rsidR="001B4037">
        <w:rPr>
          <w:rFonts w:eastAsiaTheme="minorEastAsia"/>
          <w:lang w:eastAsia="zh-CN"/>
        </w:rPr>
        <w:t xml:space="preserve"> </w:t>
      </w:r>
      <w:r w:rsidR="002319D5">
        <w:rPr>
          <w:rFonts w:eastAsiaTheme="minorEastAsia"/>
          <w:lang w:eastAsia="zh-CN"/>
        </w:rPr>
        <w:t>is</w:t>
      </w:r>
      <w:r w:rsidR="001B4037">
        <w:rPr>
          <w:rFonts w:eastAsiaTheme="minorEastAsia"/>
          <w:lang w:eastAsia="zh-CN"/>
        </w:rPr>
        <w:t xml:space="preserve"> taken into account to avoid serious interference </w:t>
      </w:r>
      <w:r w:rsidR="00680290">
        <w:rPr>
          <w:rFonts w:eastAsiaTheme="minorEastAsia"/>
          <w:lang w:eastAsia="zh-CN"/>
        </w:rPr>
        <w:t xml:space="preserve">with </w:t>
      </w:r>
      <w:r w:rsidR="001B4037">
        <w:rPr>
          <w:rFonts w:eastAsiaTheme="minorEastAsia"/>
          <w:lang w:eastAsia="zh-CN"/>
        </w:rPr>
        <w:t xml:space="preserve">the UL transmission performance. </w:t>
      </w:r>
      <w:r w:rsidR="003B7EBD">
        <w:rPr>
          <w:rFonts w:eastAsiaTheme="minorEastAsia"/>
          <w:lang w:eastAsia="zh-CN"/>
        </w:rPr>
        <w:t xml:space="preserve">And </w:t>
      </w:r>
      <w:r w:rsidR="001B4037">
        <w:rPr>
          <w:rFonts w:eastAsiaTheme="minorEastAsia"/>
          <w:lang w:eastAsia="zh-CN"/>
        </w:rPr>
        <w:t xml:space="preserve">if </w:t>
      </w:r>
      <w:r w:rsidR="00680290">
        <w:rPr>
          <w:rFonts w:eastAsiaTheme="minorEastAsia"/>
          <w:lang w:eastAsia="zh-CN"/>
        </w:rPr>
        <w:t xml:space="preserve">the </w:t>
      </w:r>
      <w:r w:rsidR="001B4037">
        <w:rPr>
          <w:rFonts w:eastAsiaTheme="minorEastAsia"/>
          <w:lang w:eastAsia="zh-CN"/>
        </w:rPr>
        <w:t>distance between TX UE and RX UE is small, the power control based on SL pathloss can be considered. It would decrease the power of TX UE which satisf</w:t>
      </w:r>
      <w:r w:rsidR="001530C1">
        <w:rPr>
          <w:rFonts w:eastAsiaTheme="minorEastAsia"/>
          <w:lang w:eastAsia="zh-CN"/>
        </w:rPr>
        <w:t>ies the performance of the SL transmission and can reduce</w:t>
      </w:r>
      <w:r w:rsidR="001530C1" w:rsidRPr="001530C1">
        <w:rPr>
          <w:rFonts w:eastAsiaTheme="minorEastAsia"/>
          <w:lang w:eastAsia="zh-CN"/>
        </w:rPr>
        <w:t xml:space="preserve"> </w:t>
      </w:r>
      <w:r w:rsidR="001530C1">
        <w:rPr>
          <w:rFonts w:eastAsiaTheme="minorEastAsia"/>
          <w:lang w:eastAsia="zh-CN"/>
        </w:rPr>
        <w:t>the interference to other UEs.</w:t>
      </w:r>
      <w:r w:rsidR="002319D5">
        <w:rPr>
          <w:rFonts w:eastAsiaTheme="minorEastAsia"/>
          <w:lang w:eastAsia="zh-CN"/>
        </w:rPr>
        <w:t xml:space="preserve"> </w:t>
      </w:r>
      <w:r w:rsidR="0075351D">
        <w:rPr>
          <w:rFonts w:eastAsiaTheme="minorEastAsia"/>
          <w:lang w:eastAsia="zh-CN"/>
        </w:rPr>
        <w:t>Therefore, SL pathloss and DL pathloss can be consider</w:t>
      </w:r>
      <w:r w:rsidR="00210400">
        <w:rPr>
          <w:rFonts w:eastAsiaTheme="minorEastAsia"/>
          <w:lang w:eastAsia="zh-CN"/>
        </w:rPr>
        <w:t>e</w:t>
      </w:r>
      <w:r w:rsidR="0075351D">
        <w:rPr>
          <w:rFonts w:eastAsiaTheme="minorEastAsia"/>
          <w:lang w:eastAsia="zh-CN"/>
        </w:rPr>
        <w:t>d in SL-PRS power control</w:t>
      </w:r>
      <w:r w:rsidR="0075351D">
        <w:rPr>
          <w:rFonts w:eastAsiaTheme="minorEastAsia" w:hint="eastAsia"/>
          <w:lang w:eastAsia="zh-CN"/>
        </w:rPr>
        <w:t>.</w:t>
      </w:r>
      <w:r w:rsidR="0075351D">
        <w:rPr>
          <w:rFonts w:eastAsiaTheme="minorEastAsia"/>
          <w:lang w:eastAsia="zh-CN"/>
        </w:rPr>
        <w:t xml:space="preserve"> E.g., a</w:t>
      </w:r>
      <w:r w:rsidR="002319D5">
        <w:rPr>
          <w:rFonts w:eastAsiaTheme="minorEastAsia"/>
          <w:lang w:eastAsia="zh-CN"/>
        </w:rPr>
        <w:t xml:space="preserve">s in Rel-16 SL, the minimum pathloss of DL and SL can be used. </w:t>
      </w:r>
    </w:p>
    <w:p w14:paraId="21245E84" w14:textId="6230D463" w:rsidR="00162C24" w:rsidRDefault="00F279F5" w:rsidP="00162C24">
      <w:pPr>
        <w:jc w:val="center"/>
      </w:pPr>
      <w:r>
        <w:object w:dxaOrig="5596" w:dyaOrig="2581" w14:anchorId="6237F34C">
          <v:shape id="_x0000_i1027" type="#_x0000_t75" style="width:245.25pt;height:111pt" o:ole="">
            <v:imagedata r:id="rId16" o:title=""/>
          </v:shape>
          <o:OLEObject Type="Embed" ProgID="Visio.Drawing.15" ShapeID="_x0000_i1027" DrawAspect="Content" ObjectID="_1745672067" r:id="rId17"/>
        </w:object>
      </w:r>
    </w:p>
    <w:p w14:paraId="0650BA8D" w14:textId="2E67A359" w:rsidR="00F279F5" w:rsidRPr="001B429F" w:rsidRDefault="00F279F5" w:rsidP="00F279F5">
      <w:pPr>
        <w:pStyle w:val="a5"/>
        <w:jc w:val="center"/>
        <w:rPr>
          <w:rFonts w:eastAsiaTheme="minorEastAsia"/>
          <w:b/>
          <w:bCs/>
          <w:lang w:eastAsia="zh-CN"/>
        </w:rPr>
      </w:pPr>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CF7058">
        <w:rPr>
          <w:b/>
          <w:bCs/>
          <w:noProof/>
        </w:rPr>
        <w:t>5</w:t>
      </w:r>
      <w:r w:rsidRPr="001B429F">
        <w:rPr>
          <w:b/>
          <w:bCs/>
        </w:rPr>
        <w:fldChar w:fldCharType="end"/>
      </w:r>
      <w:r w:rsidRPr="001B429F">
        <w:rPr>
          <w:rFonts w:eastAsiaTheme="minorEastAsia"/>
          <w:b/>
          <w:bCs/>
          <w:lang w:eastAsia="zh-CN"/>
        </w:rPr>
        <w:t xml:space="preserve"> Open</w:t>
      </w:r>
      <w:r w:rsidR="00E345A6" w:rsidRPr="001B429F">
        <w:rPr>
          <w:rFonts w:eastAsiaTheme="minorEastAsia"/>
          <w:b/>
          <w:bCs/>
          <w:lang w:eastAsia="zh-CN"/>
        </w:rPr>
        <w:t>-</w:t>
      </w:r>
      <w:r w:rsidRPr="001B429F">
        <w:rPr>
          <w:rFonts w:eastAsiaTheme="minorEastAsia"/>
          <w:b/>
          <w:bCs/>
          <w:lang w:eastAsia="zh-CN"/>
        </w:rPr>
        <w:t>loop power control for SL PRS</w:t>
      </w:r>
    </w:p>
    <w:p w14:paraId="7C32E1F8" w14:textId="77777777" w:rsidR="00625725" w:rsidRPr="00F22532" w:rsidRDefault="00625725" w:rsidP="006416E7">
      <w:pPr>
        <w:pStyle w:val="af2"/>
        <w:numPr>
          <w:ilvl w:val="0"/>
          <w:numId w:val="12"/>
        </w:numPr>
        <w:ind w:firstLineChars="0"/>
        <w:rPr>
          <w:b/>
          <w:i/>
          <w:szCs w:val="20"/>
          <w:lang w:val="en-US" w:eastAsia="zh-CN"/>
        </w:rPr>
      </w:pPr>
    </w:p>
    <w:p w14:paraId="7BC4FE25" w14:textId="297DEE30" w:rsidR="002319D5" w:rsidRDefault="002319D5" w:rsidP="00AE32A0">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w:t>
      </w:r>
      <w:r w:rsidR="00BC3195">
        <w:rPr>
          <w:rFonts w:eastAsiaTheme="minorEastAsia" w:hint="eastAsia"/>
          <w:b/>
          <w:i/>
          <w:szCs w:val="20"/>
          <w:lang w:eastAsia="zh-CN"/>
        </w:rPr>
        <w:t>minimum</w:t>
      </w:r>
      <w:r w:rsidR="00BC3195">
        <w:rPr>
          <w:rFonts w:eastAsiaTheme="minorEastAsia"/>
          <w:b/>
          <w:i/>
          <w:szCs w:val="20"/>
          <w:lang w:eastAsia="zh-CN"/>
        </w:rPr>
        <w:t xml:space="preserve"> of </w:t>
      </w:r>
      <w:r>
        <w:rPr>
          <w:rFonts w:eastAsiaTheme="minorEastAsia"/>
          <w:b/>
          <w:i/>
          <w:szCs w:val="20"/>
          <w:lang w:eastAsia="zh-CN"/>
        </w:rPr>
        <w:t xml:space="preserve">SL pathloss and the DL pathloss </w:t>
      </w:r>
      <w:r w:rsidR="00FC2E15">
        <w:rPr>
          <w:rFonts w:eastAsiaTheme="minorEastAsia"/>
          <w:b/>
          <w:i/>
          <w:szCs w:val="20"/>
          <w:lang w:eastAsia="zh-CN"/>
        </w:rPr>
        <w:t>should</w:t>
      </w:r>
      <w:r w:rsidR="0062726C">
        <w:rPr>
          <w:rFonts w:eastAsiaTheme="minorEastAsia"/>
          <w:b/>
          <w:i/>
          <w:szCs w:val="20"/>
          <w:lang w:eastAsia="zh-CN"/>
        </w:rPr>
        <w:t xml:space="preserve"> be applied</w:t>
      </w:r>
      <w:r>
        <w:rPr>
          <w:rFonts w:eastAsiaTheme="minorEastAsia"/>
          <w:b/>
          <w:i/>
          <w:szCs w:val="20"/>
          <w:lang w:eastAsia="zh-CN"/>
        </w:rPr>
        <w:t xml:space="preserve"> in the power control of the SL-PRS</w:t>
      </w:r>
      <w:r w:rsidR="00600A4D">
        <w:rPr>
          <w:rFonts w:eastAsiaTheme="minorEastAsia"/>
          <w:b/>
          <w:i/>
          <w:szCs w:val="20"/>
          <w:lang w:eastAsia="zh-CN"/>
        </w:rPr>
        <w:t xml:space="preserve"> if SL pathloss parameter and DL pathloss param</w:t>
      </w:r>
      <w:r w:rsidR="000F7E5E">
        <w:rPr>
          <w:rFonts w:eastAsiaTheme="minorEastAsia"/>
          <w:b/>
          <w:i/>
          <w:szCs w:val="20"/>
          <w:lang w:eastAsia="zh-CN"/>
        </w:rPr>
        <w:t>e</w:t>
      </w:r>
      <w:r w:rsidR="00600A4D">
        <w:rPr>
          <w:rFonts w:eastAsiaTheme="minorEastAsia"/>
          <w:b/>
          <w:i/>
          <w:szCs w:val="20"/>
          <w:lang w:eastAsia="zh-CN"/>
        </w:rPr>
        <w:t>ters are provided</w:t>
      </w:r>
      <w:r>
        <w:rPr>
          <w:rFonts w:eastAsiaTheme="minorEastAsia"/>
          <w:b/>
          <w:i/>
          <w:szCs w:val="20"/>
          <w:lang w:eastAsia="zh-CN"/>
        </w:rPr>
        <w:t xml:space="preserve">. </w:t>
      </w:r>
    </w:p>
    <w:p w14:paraId="222CBEFB" w14:textId="776BA98B" w:rsidR="00D81E4B" w:rsidRDefault="00600A4D" w:rsidP="00600A4D">
      <w:pPr>
        <w:spacing w:after="120" w:line="260" w:lineRule="exact"/>
        <w:jc w:val="both"/>
        <w:rPr>
          <w:rFonts w:eastAsiaTheme="minorEastAsia"/>
          <w:lang w:eastAsia="zh-CN"/>
        </w:rPr>
      </w:pPr>
      <w:r>
        <w:rPr>
          <w:rFonts w:eastAsiaTheme="minorEastAsia"/>
          <w:lang w:eastAsia="zh-CN"/>
        </w:rPr>
        <w:t xml:space="preserve">In the dedicated resource pool, SL PRS can be used to evaluate the SL pathloss. </w:t>
      </w:r>
      <w:r w:rsidR="00D81E4B">
        <w:rPr>
          <w:rFonts w:eastAsiaTheme="minorEastAsia"/>
          <w:lang w:eastAsia="zh-CN"/>
        </w:rPr>
        <w:t xml:space="preserve">For the PSCCH DMRS, the bandwidth of PSCCH DMRS is limited, </w:t>
      </w:r>
      <w:r w:rsidR="00680290">
        <w:rPr>
          <w:rFonts w:eastAsiaTheme="minorEastAsia"/>
          <w:lang w:eastAsia="zh-CN"/>
        </w:rPr>
        <w:t xml:space="preserve">which </w:t>
      </w:r>
      <w:r w:rsidR="00D81E4B">
        <w:rPr>
          <w:rFonts w:eastAsiaTheme="minorEastAsia"/>
          <w:lang w:eastAsia="zh-CN"/>
        </w:rPr>
        <w:t xml:space="preserve">may lead </w:t>
      </w:r>
      <w:r w:rsidR="00680290">
        <w:rPr>
          <w:rFonts w:eastAsiaTheme="minorEastAsia"/>
          <w:lang w:eastAsia="zh-CN"/>
        </w:rPr>
        <w:t xml:space="preserve">to </w:t>
      </w:r>
      <w:r w:rsidR="00D81E4B">
        <w:rPr>
          <w:rFonts w:eastAsiaTheme="minorEastAsia"/>
          <w:lang w:eastAsia="zh-CN"/>
        </w:rPr>
        <w:t>inaccurate measurement for SL PRS based on PSCCH DMRS. Therefore, we prefer to use SL-PRS to evaluate the SL pathloss.</w:t>
      </w:r>
    </w:p>
    <w:p w14:paraId="1D7B2AD3" w14:textId="03BA995F" w:rsidR="005A2796" w:rsidRDefault="005A2796" w:rsidP="00600A4D">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the shared resource pool, if SL PRS is present in a slot, the SL PRS can be used as the SL pathloss reference to unify the power control design in the dedicated resource pool and shared resource pool to simplify the specification description. </w:t>
      </w:r>
    </w:p>
    <w:p w14:paraId="067C140D" w14:textId="77777777" w:rsidR="001F533A" w:rsidRPr="000E18D2" w:rsidRDefault="001F533A" w:rsidP="000E18D2">
      <w:pPr>
        <w:pStyle w:val="af2"/>
        <w:numPr>
          <w:ilvl w:val="0"/>
          <w:numId w:val="12"/>
        </w:numPr>
        <w:ind w:firstLineChars="0"/>
        <w:rPr>
          <w:b/>
          <w:i/>
          <w:szCs w:val="20"/>
          <w:lang w:val="en-US" w:eastAsia="zh-CN"/>
        </w:rPr>
      </w:pPr>
    </w:p>
    <w:p w14:paraId="79649D4A" w14:textId="1AB8DB30" w:rsidR="00EE0D09" w:rsidRDefault="005A2796" w:rsidP="00EE0D09">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dedicated and shared resource pool, </w:t>
      </w:r>
      <w:r w:rsidR="00D81E4B" w:rsidRPr="00D81E4B">
        <w:rPr>
          <w:rFonts w:eastAsiaTheme="minorEastAsia"/>
          <w:b/>
          <w:i/>
          <w:szCs w:val="20"/>
          <w:lang w:eastAsia="zh-CN"/>
        </w:rPr>
        <w:t>SL</w:t>
      </w:r>
      <w:r>
        <w:rPr>
          <w:rFonts w:eastAsiaTheme="minorEastAsia"/>
          <w:b/>
          <w:i/>
          <w:szCs w:val="20"/>
          <w:lang w:eastAsia="zh-CN"/>
        </w:rPr>
        <w:t>-</w:t>
      </w:r>
      <w:r w:rsidR="00D81E4B" w:rsidRPr="00D81E4B">
        <w:rPr>
          <w:rFonts w:eastAsiaTheme="minorEastAsia"/>
          <w:b/>
          <w:i/>
          <w:szCs w:val="20"/>
          <w:lang w:eastAsia="zh-CN"/>
        </w:rPr>
        <w:t xml:space="preserve">PRS is used as the SL pathloss reference for OLPC for SL PRS.  </w:t>
      </w:r>
    </w:p>
    <w:p w14:paraId="6ECEA54A" w14:textId="77777777" w:rsidR="00EE0D09" w:rsidRPr="00EE0D09" w:rsidRDefault="00EE0D09" w:rsidP="005A2796">
      <w:pPr>
        <w:pStyle w:val="a0"/>
        <w:spacing w:line="260" w:lineRule="exact"/>
        <w:rPr>
          <w:rFonts w:eastAsiaTheme="minorEastAsia"/>
          <w:b/>
          <w:i/>
          <w:szCs w:val="20"/>
          <w:lang w:eastAsia="zh-CN"/>
        </w:rPr>
      </w:pPr>
    </w:p>
    <w:p w14:paraId="6BC281AD" w14:textId="6F944FD7" w:rsidR="00945475" w:rsidRDefault="00945475" w:rsidP="00945475">
      <w:pPr>
        <w:pStyle w:val="20"/>
        <w:ind w:left="578" w:hanging="578"/>
      </w:pPr>
      <w:r>
        <w:rPr>
          <w:rFonts w:hint="eastAsia"/>
        </w:rPr>
        <w:t xml:space="preserve">Power control of </w:t>
      </w:r>
      <w:r>
        <w:t>PSCCH</w:t>
      </w:r>
      <w:r>
        <w:rPr>
          <w:rFonts w:hint="eastAsia"/>
        </w:rPr>
        <w:t xml:space="preserve"> for positioning</w:t>
      </w:r>
    </w:p>
    <w:p w14:paraId="0DC57913" w14:textId="7E5F35EC" w:rsidR="00945475" w:rsidRDefault="001215DC" w:rsidP="00945475">
      <w:pPr>
        <w:pStyle w:val="a0"/>
        <w:spacing w:line="260" w:lineRule="exact"/>
        <w:rPr>
          <w:rFonts w:eastAsiaTheme="minorEastAsia"/>
          <w:bCs/>
          <w:iCs/>
          <w:szCs w:val="20"/>
          <w:lang w:eastAsia="zh-CN"/>
        </w:rPr>
      </w:pPr>
      <w:r>
        <w:rPr>
          <w:rFonts w:eastAsiaTheme="minorEastAsia"/>
          <w:bCs/>
          <w:iCs/>
          <w:szCs w:val="20"/>
          <w:lang w:eastAsia="zh-CN"/>
        </w:rPr>
        <w:t>In the dedicated resource pool, a</w:t>
      </w:r>
      <w:r w:rsidR="00BC3195">
        <w:rPr>
          <w:rFonts w:eastAsiaTheme="minorEastAsia"/>
          <w:bCs/>
          <w:iCs/>
          <w:szCs w:val="20"/>
          <w:lang w:eastAsia="zh-CN"/>
        </w:rPr>
        <w:t xml:space="preserve">s discussed </w:t>
      </w:r>
      <w:r w:rsidR="00296797">
        <w:rPr>
          <w:rFonts w:eastAsiaTheme="minorEastAsia"/>
          <w:bCs/>
          <w:iCs/>
          <w:szCs w:val="20"/>
          <w:lang w:eastAsia="zh-CN"/>
        </w:rPr>
        <w:t xml:space="preserve">in </w:t>
      </w:r>
      <w:r w:rsidR="00BC3195">
        <w:rPr>
          <w:rFonts w:eastAsiaTheme="minorEastAsia"/>
          <w:bCs/>
          <w:iCs/>
          <w:szCs w:val="20"/>
          <w:lang w:eastAsia="zh-CN"/>
        </w:rPr>
        <w:t>the slot structure in our companion co</w:t>
      </w:r>
      <w:r w:rsidR="00CC2FF1">
        <w:rPr>
          <w:rFonts w:eastAsiaTheme="minorEastAsia"/>
          <w:bCs/>
          <w:iCs/>
          <w:szCs w:val="20"/>
          <w:lang w:eastAsia="zh-CN"/>
        </w:rPr>
        <w:t>n</w:t>
      </w:r>
      <w:r w:rsidR="00BC3195">
        <w:rPr>
          <w:rFonts w:eastAsiaTheme="minorEastAsia"/>
          <w:bCs/>
          <w:iCs/>
          <w:szCs w:val="20"/>
          <w:lang w:eastAsia="zh-CN"/>
        </w:rPr>
        <w:t xml:space="preserve">tribution </w:t>
      </w:r>
      <w:r w:rsidR="00BC3195" w:rsidRPr="00B04E21">
        <w:rPr>
          <w:rFonts w:eastAsiaTheme="minorEastAsia"/>
          <w:bCs/>
          <w:iCs/>
          <w:szCs w:val="20"/>
          <w:lang w:eastAsia="zh-CN"/>
        </w:rPr>
        <w:t>[</w:t>
      </w:r>
      <w:r w:rsidR="00EC6C2A" w:rsidRPr="00B04E21">
        <w:rPr>
          <w:rFonts w:eastAsiaTheme="minorEastAsia"/>
          <w:bCs/>
          <w:iCs/>
          <w:szCs w:val="20"/>
          <w:lang w:eastAsia="zh-CN"/>
        </w:rPr>
        <w:t>2</w:t>
      </w:r>
      <w:r w:rsidR="00BC3195" w:rsidRPr="00B04E21">
        <w:rPr>
          <w:rFonts w:eastAsiaTheme="minorEastAsia"/>
          <w:bCs/>
          <w:iCs/>
          <w:szCs w:val="20"/>
          <w:lang w:eastAsia="zh-CN"/>
        </w:rPr>
        <w:t>],</w:t>
      </w:r>
      <w:r w:rsidR="00BC3195">
        <w:rPr>
          <w:rFonts w:eastAsiaTheme="minorEastAsia"/>
          <w:bCs/>
          <w:iCs/>
          <w:szCs w:val="20"/>
          <w:lang w:eastAsia="zh-CN"/>
        </w:rPr>
        <w:t xml:space="preserve"> the PSCCH and the associated scheduled SL PRS should be </w:t>
      </w:r>
      <w:proofErr w:type="spellStart"/>
      <w:r w:rsidR="00BC3195">
        <w:rPr>
          <w:rFonts w:eastAsiaTheme="minorEastAsia"/>
          <w:bCs/>
          <w:iCs/>
          <w:szCs w:val="20"/>
          <w:lang w:eastAsia="zh-CN"/>
        </w:rPr>
        <w:t>TDMed</w:t>
      </w:r>
      <w:proofErr w:type="spellEnd"/>
      <w:r w:rsidR="00BC3195">
        <w:rPr>
          <w:rFonts w:eastAsiaTheme="minorEastAsia"/>
          <w:bCs/>
          <w:iCs/>
          <w:szCs w:val="20"/>
          <w:lang w:eastAsia="zh-CN"/>
        </w:rPr>
        <w:t xml:space="preserve"> </w:t>
      </w:r>
      <w:r>
        <w:rPr>
          <w:rFonts w:eastAsiaTheme="minorEastAsia"/>
          <w:bCs/>
          <w:iCs/>
          <w:szCs w:val="20"/>
          <w:lang w:eastAsia="zh-CN"/>
        </w:rPr>
        <w:t xml:space="preserve">multiplexed </w:t>
      </w:r>
      <w:r w:rsidR="00BC3195">
        <w:rPr>
          <w:rFonts w:eastAsiaTheme="minorEastAsia"/>
          <w:bCs/>
          <w:iCs/>
          <w:szCs w:val="20"/>
          <w:lang w:eastAsia="zh-CN"/>
        </w:rPr>
        <w:t xml:space="preserve">in a slot. To avoid the switching gap between </w:t>
      </w:r>
      <w:r w:rsidR="00BC3195">
        <w:rPr>
          <w:rFonts w:eastAsiaTheme="minorEastAsia" w:hint="eastAsia"/>
          <w:bCs/>
          <w:iCs/>
          <w:szCs w:val="20"/>
          <w:lang w:eastAsia="zh-CN"/>
        </w:rPr>
        <w:t>the</w:t>
      </w:r>
      <w:r w:rsidR="00BC3195">
        <w:rPr>
          <w:rFonts w:eastAsiaTheme="minorEastAsia"/>
          <w:bCs/>
          <w:iCs/>
          <w:szCs w:val="20"/>
          <w:lang w:eastAsia="zh-CN"/>
        </w:rPr>
        <w:t xml:space="preserve"> PSCCH </w:t>
      </w:r>
      <w:r w:rsidR="00BC3195">
        <w:rPr>
          <w:rFonts w:eastAsiaTheme="minorEastAsia" w:hint="eastAsia"/>
          <w:bCs/>
          <w:iCs/>
          <w:szCs w:val="20"/>
          <w:lang w:eastAsia="zh-CN"/>
        </w:rPr>
        <w:t>and</w:t>
      </w:r>
      <w:r w:rsidR="00BC3195">
        <w:rPr>
          <w:rFonts w:eastAsiaTheme="minorEastAsia"/>
          <w:bCs/>
          <w:iCs/>
          <w:szCs w:val="20"/>
          <w:lang w:eastAsia="zh-CN"/>
        </w:rPr>
        <w:t xml:space="preserve"> the scheduled SL PRS, the power of the PSCCH should be equal to the power of the SL PRS. </w:t>
      </w:r>
    </w:p>
    <w:tbl>
      <w:tblPr>
        <w:tblStyle w:val="af"/>
        <w:tblW w:w="0" w:type="auto"/>
        <w:tblLook w:val="04A0" w:firstRow="1" w:lastRow="0" w:firstColumn="1" w:lastColumn="0" w:noHBand="0" w:noVBand="1"/>
      </w:tblPr>
      <w:tblGrid>
        <w:gridCol w:w="9060"/>
      </w:tblGrid>
      <w:tr w:rsidR="00000097" w14:paraId="7868152B" w14:textId="77777777" w:rsidTr="00000097">
        <w:tc>
          <w:tcPr>
            <w:tcW w:w="9060" w:type="dxa"/>
          </w:tcPr>
          <w:p w14:paraId="2CFC61E3" w14:textId="585BC5D3" w:rsidR="004F7BCA" w:rsidRPr="0062546C" w:rsidRDefault="004F7BCA" w:rsidP="0062546C">
            <w:pPr>
              <w:pStyle w:val="3"/>
              <w:numPr>
                <w:ilvl w:val="0"/>
                <w:numId w:val="0"/>
              </w:numPr>
              <w:rPr>
                <w:b w:val="0"/>
                <w:bCs/>
                <w:i/>
                <w:iCs w:val="0"/>
                <w:sz w:val="20"/>
                <w:szCs w:val="20"/>
              </w:rPr>
            </w:pPr>
            <w:bookmarkStart w:id="14" w:name="_Toc21344289"/>
            <w:bookmarkStart w:id="15" w:name="_Toc29801775"/>
            <w:bookmarkStart w:id="16" w:name="_Toc29802199"/>
            <w:bookmarkStart w:id="17" w:name="_Toc29802824"/>
            <w:bookmarkStart w:id="18" w:name="_Toc36107566"/>
            <w:bookmarkStart w:id="19" w:name="_Toc37251332"/>
            <w:bookmarkStart w:id="20" w:name="_Toc45888163"/>
            <w:bookmarkStart w:id="21" w:name="_Toc45888762"/>
            <w:bookmarkStart w:id="22" w:name="_Toc61367425"/>
            <w:bookmarkStart w:id="23" w:name="_Toc61372808"/>
            <w:bookmarkStart w:id="24" w:name="_Toc68230749"/>
            <w:bookmarkStart w:id="25" w:name="_Toc69084162"/>
            <w:bookmarkStart w:id="26" w:name="_Toc75467172"/>
            <w:bookmarkStart w:id="27" w:name="_Toc76509194"/>
            <w:bookmarkStart w:id="28" w:name="_Toc76718184"/>
            <w:bookmarkStart w:id="29" w:name="_Toc83580504"/>
            <w:bookmarkStart w:id="30" w:name="_Toc84405013"/>
            <w:bookmarkStart w:id="31" w:name="_Toc84413622"/>
            <w:r w:rsidRPr="0062546C">
              <w:rPr>
                <w:b w:val="0"/>
                <w:bCs/>
                <w:i/>
                <w:iCs w:val="0"/>
                <w:sz w:val="20"/>
                <w:szCs w:val="20"/>
              </w:rPr>
              <w:lastRenderedPageBreak/>
              <w:t>TS 38.101 6.3.3</w:t>
            </w:r>
            <w:r w:rsidRPr="0062546C">
              <w:rPr>
                <w:b w:val="0"/>
                <w:bCs/>
                <w:i/>
                <w:iCs w:val="0"/>
                <w:sz w:val="20"/>
                <w:szCs w:val="20"/>
              </w:rPr>
              <w:tab/>
              <w:t>Transmit ON/OFF time mask</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9441B74" w14:textId="77777777" w:rsidR="004F7BCA" w:rsidRPr="0062546C" w:rsidRDefault="004F7BCA" w:rsidP="0062546C">
            <w:pPr>
              <w:pStyle w:val="4"/>
              <w:numPr>
                <w:ilvl w:val="0"/>
                <w:numId w:val="0"/>
              </w:numPr>
              <w:ind w:left="864" w:hanging="864"/>
              <w:rPr>
                <w:u w:val="none"/>
              </w:rPr>
            </w:pPr>
            <w:bookmarkStart w:id="32" w:name="_Toc21344290"/>
            <w:bookmarkStart w:id="33" w:name="_Toc29801776"/>
            <w:bookmarkStart w:id="34" w:name="_Toc29802200"/>
            <w:bookmarkStart w:id="35" w:name="_Toc29802825"/>
            <w:bookmarkStart w:id="36" w:name="_Toc36107567"/>
            <w:bookmarkStart w:id="37" w:name="_Toc37251333"/>
            <w:bookmarkStart w:id="38" w:name="_Toc45888164"/>
            <w:bookmarkStart w:id="39" w:name="_Toc45888763"/>
            <w:bookmarkStart w:id="40" w:name="_Toc61367426"/>
            <w:bookmarkStart w:id="41" w:name="_Toc61372809"/>
            <w:bookmarkStart w:id="42" w:name="_Toc68230750"/>
            <w:bookmarkStart w:id="43" w:name="_Toc69084163"/>
            <w:bookmarkStart w:id="44" w:name="_Toc75467173"/>
            <w:bookmarkStart w:id="45" w:name="_Toc76509195"/>
            <w:bookmarkStart w:id="46" w:name="_Toc76718185"/>
            <w:bookmarkStart w:id="47" w:name="_Toc83580505"/>
            <w:bookmarkStart w:id="48" w:name="_Toc84405014"/>
            <w:bookmarkStart w:id="49" w:name="_Toc84413623"/>
            <w:r w:rsidRPr="0062546C">
              <w:rPr>
                <w:u w:val="none"/>
              </w:rPr>
              <w:t>6.3.3.1</w:t>
            </w:r>
            <w:r w:rsidRPr="0062546C">
              <w:rPr>
                <w:u w:val="none"/>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4DE10BF" w14:textId="77777777" w:rsidR="004F7BCA" w:rsidRPr="00A1115A" w:rsidRDefault="004F7BCA" w:rsidP="004F7BCA">
            <w:r w:rsidRPr="00A1115A">
              <w:t>The transmit power time mask defines the transient period(s) allowed</w:t>
            </w:r>
          </w:p>
          <w:p w14:paraId="063566E7" w14:textId="77777777" w:rsidR="004F7BCA" w:rsidRPr="00A1115A" w:rsidRDefault="004F7BCA" w:rsidP="004F7BCA">
            <w:pPr>
              <w:pStyle w:val="B10"/>
            </w:pPr>
            <w:r w:rsidRPr="00A1115A">
              <w:t>-</w:t>
            </w:r>
            <w:r w:rsidRPr="00A1115A">
              <w:tab/>
              <w:t>between transmit OFF power as defined in clause 6.3.2 and transmit ON power symbols (transmit ON/OFF)</w:t>
            </w:r>
          </w:p>
          <w:p w14:paraId="078E47E0" w14:textId="1E768A03" w:rsidR="00000097" w:rsidRPr="004F7BCA" w:rsidRDefault="004F7BCA" w:rsidP="0062546C">
            <w:pPr>
              <w:ind w:firstLineChars="142" w:firstLine="284"/>
              <w:rPr>
                <w:rFonts w:eastAsiaTheme="minorEastAsia"/>
                <w:bCs/>
                <w:iCs/>
                <w:szCs w:val="20"/>
                <w:lang w:eastAsia="zh-CN"/>
              </w:rPr>
            </w:pPr>
            <w:r w:rsidRPr="00A1115A">
              <w:t>-</w:t>
            </w:r>
            <w:r w:rsidRPr="00A1115A">
              <w:tab/>
              <w:t xml:space="preserve">between continuous ON-power transmissions with </w:t>
            </w:r>
            <w:proofErr w:type="spellStart"/>
            <w:r w:rsidRPr="00A1115A">
              <w:t>powerchange</w:t>
            </w:r>
            <w:proofErr w:type="spellEnd"/>
            <w:r w:rsidRPr="00A1115A">
              <w:t xml:space="preserve"> or RB hopping is applied.</w:t>
            </w:r>
            <w:r>
              <w:t xml:space="preserve"> </w:t>
            </w:r>
            <w:r w:rsidRPr="009E0116">
              <w:rPr>
                <w:rFonts w:eastAsia="MS Mincho"/>
              </w:rPr>
              <w:t>When a UE signals the transient period capability, the transient period value (</w:t>
            </w:r>
            <w:proofErr w:type="spellStart"/>
            <w:r w:rsidRPr="009E0116">
              <w:rPr>
                <w:rFonts w:eastAsia="MS Mincho"/>
                <w:i/>
              </w:rPr>
              <w:t>tp</w:t>
            </w:r>
            <w:proofErr w:type="spellEnd"/>
            <w:r w:rsidRPr="009E0116">
              <w:rPr>
                <w:rFonts w:eastAsia="MS Mincho"/>
                <w:i/>
              </w:rPr>
              <w:t xml:space="preserve">) </w:t>
            </w:r>
            <w:r w:rsidRPr="009E0116">
              <w:rPr>
                <w:rFonts w:eastAsia="MS Mincho"/>
                <w:iCs/>
              </w:rPr>
              <w:t xml:space="preserve">can be 2, 4, or 7 </w:t>
            </w:r>
            <w:proofErr w:type="spellStart"/>
            <w:r w:rsidRPr="009E0116">
              <w:rPr>
                <w:rFonts w:eastAsia="MS Mincho"/>
                <w:iCs/>
              </w:rPr>
              <w:t>usec</w:t>
            </w:r>
            <w:proofErr w:type="spellEnd"/>
            <w:r w:rsidRPr="009E0116">
              <w:rPr>
                <w:rFonts w:eastAsia="MS Mincho"/>
                <w:iCs/>
              </w:rPr>
              <w:t xml:space="preserve">.  If no capability is signalled, the default transient period value of 10 </w:t>
            </w:r>
            <w:proofErr w:type="spellStart"/>
            <w:r w:rsidRPr="009E0116">
              <w:rPr>
                <w:rFonts w:eastAsia="MS Mincho"/>
                <w:iCs/>
              </w:rPr>
              <w:t>usec</w:t>
            </w:r>
            <w:proofErr w:type="spellEnd"/>
            <w:r w:rsidRPr="009E0116">
              <w:rPr>
                <w:rFonts w:eastAsia="MS Mincho"/>
                <w:iCs/>
              </w:rPr>
              <w:t xml:space="preserve"> applies.</w:t>
            </w:r>
          </w:p>
        </w:tc>
      </w:tr>
    </w:tbl>
    <w:p w14:paraId="25A49E30" w14:textId="77777777" w:rsidR="00000097" w:rsidRDefault="00000097" w:rsidP="00945475">
      <w:pPr>
        <w:pStyle w:val="a0"/>
        <w:spacing w:line="260" w:lineRule="exact"/>
        <w:rPr>
          <w:rFonts w:eastAsiaTheme="minorEastAsia"/>
          <w:bCs/>
          <w:iCs/>
          <w:szCs w:val="20"/>
          <w:lang w:eastAsia="zh-CN"/>
        </w:rPr>
      </w:pPr>
    </w:p>
    <w:p w14:paraId="070543B3" w14:textId="0859E271" w:rsidR="004F6862" w:rsidRPr="00FD4CEF" w:rsidRDefault="00BC3195" w:rsidP="00FD4CEF">
      <w:pPr>
        <w:pStyle w:val="af2"/>
        <w:numPr>
          <w:ilvl w:val="0"/>
          <w:numId w:val="12"/>
        </w:numPr>
        <w:ind w:firstLineChars="0"/>
        <w:rPr>
          <w:b/>
          <w:i/>
          <w:szCs w:val="20"/>
          <w:lang w:val="en-US" w:eastAsia="zh-CN"/>
        </w:rPr>
      </w:pPr>
      <w:r w:rsidRPr="00FD4CEF">
        <w:rPr>
          <w:b/>
          <w:i/>
          <w:szCs w:val="20"/>
          <w:lang w:val="en-US" w:eastAsia="zh-CN"/>
        </w:rPr>
        <w:t xml:space="preserve"> </w:t>
      </w:r>
    </w:p>
    <w:p w14:paraId="57FA4D2C" w14:textId="09EE8949" w:rsidR="00945475" w:rsidRDefault="00B046CA" w:rsidP="00945475">
      <w:pPr>
        <w:pStyle w:val="a0"/>
        <w:numPr>
          <w:ilvl w:val="0"/>
          <w:numId w:val="9"/>
        </w:numPr>
        <w:spacing w:line="260" w:lineRule="exact"/>
        <w:rPr>
          <w:rFonts w:eastAsiaTheme="minorEastAsia"/>
          <w:b/>
          <w:i/>
          <w:szCs w:val="20"/>
          <w:lang w:eastAsia="zh-CN"/>
        </w:rPr>
      </w:pPr>
      <w:r>
        <w:rPr>
          <w:rFonts w:eastAsiaTheme="minorEastAsia"/>
          <w:b/>
          <w:i/>
          <w:szCs w:val="20"/>
          <w:lang w:eastAsia="zh-CN"/>
        </w:rPr>
        <w:t>In the dedicated resource pool, t</w:t>
      </w:r>
      <w:r w:rsidR="00BC3195" w:rsidRPr="00BC3195">
        <w:rPr>
          <w:rFonts w:eastAsiaTheme="minorEastAsia"/>
          <w:b/>
          <w:i/>
          <w:szCs w:val="20"/>
          <w:lang w:eastAsia="zh-CN"/>
        </w:rPr>
        <w:t xml:space="preserve">he power of PSCCH should be equal to the power of the SL PRS </w:t>
      </w:r>
      <w:r w:rsidR="004810C5" w:rsidRPr="00B04E21">
        <w:rPr>
          <w:rFonts w:eastAsiaTheme="minorEastAsia"/>
          <w:b/>
          <w:i/>
          <w:szCs w:val="20"/>
          <w:lang w:eastAsia="zh-CN"/>
        </w:rPr>
        <w:t xml:space="preserve">when PSCCH and SL PRS are </w:t>
      </w:r>
      <w:proofErr w:type="spellStart"/>
      <w:r w:rsidR="004810C5" w:rsidRPr="00B04E21">
        <w:rPr>
          <w:rFonts w:eastAsiaTheme="minorEastAsia"/>
          <w:b/>
          <w:i/>
          <w:szCs w:val="20"/>
          <w:lang w:eastAsia="zh-CN"/>
        </w:rPr>
        <w:t>TDMed</w:t>
      </w:r>
      <w:proofErr w:type="spellEnd"/>
      <w:r w:rsidR="004810C5" w:rsidRPr="00B04E21">
        <w:rPr>
          <w:rFonts w:eastAsiaTheme="minorEastAsia"/>
          <w:b/>
          <w:i/>
          <w:szCs w:val="20"/>
          <w:lang w:eastAsia="zh-CN"/>
        </w:rPr>
        <w:t xml:space="preserve"> in a slot</w:t>
      </w:r>
      <w:r w:rsidR="00BC3195" w:rsidRPr="00B04E21">
        <w:rPr>
          <w:rFonts w:eastAsiaTheme="minorEastAsia"/>
          <w:b/>
          <w:i/>
          <w:szCs w:val="20"/>
          <w:lang w:eastAsia="zh-CN"/>
        </w:rPr>
        <w:t xml:space="preserve">. </w:t>
      </w:r>
    </w:p>
    <w:p w14:paraId="3D678328" w14:textId="4746B266" w:rsidR="00EE0D09" w:rsidRDefault="00EE0D09" w:rsidP="00EE0D09">
      <w:pPr>
        <w:pStyle w:val="a0"/>
        <w:spacing w:line="260" w:lineRule="exact"/>
        <w:rPr>
          <w:rFonts w:eastAsiaTheme="minorEastAsia"/>
          <w:bCs/>
          <w:iCs/>
          <w:szCs w:val="20"/>
          <w:lang w:eastAsia="zh-CN"/>
        </w:rPr>
      </w:pPr>
      <w:r>
        <w:rPr>
          <w:rFonts w:eastAsiaTheme="minorEastAsia" w:hint="eastAsia"/>
          <w:bCs/>
          <w:iCs/>
          <w:szCs w:val="20"/>
          <w:lang w:eastAsia="zh-CN"/>
        </w:rPr>
        <w:t>I</w:t>
      </w:r>
      <w:r>
        <w:rPr>
          <w:rFonts w:eastAsiaTheme="minorEastAsia"/>
          <w:bCs/>
          <w:iCs/>
          <w:szCs w:val="20"/>
          <w:lang w:eastAsia="zh-CN"/>
        </w:rPr>
        <w:t xml:space="preserve">n the shared </w:t>
      </w:r>
      <w:r w:rsidR="00680290">
        <w:rPr>
          <w:rFonts w:eastAsiaTheme="minorEastAsia"/>
          <w:bCs/>
          <w:iCs/>
          <w:szCs w:val="20"/>
          <w:lang w:eastAsia="zh-CN"/>
        </w:rPr>
        <w:t xml:space="preserve">resource </w:t>
      </w:r>
      <w:r>
        <w:rPr>
          <w:rFonts w:eastAsiaTheme="minorEastAsia"/>
          <w:bCs/>
          <w:iCs/>
          <w:szCs w:val="20"/>
          <w:lang w:eastAsia="zh-CN"/>
        </w:rPr>
        <w:t xml:space="preserve">pool, as discussed above, the PSSCH which </w:t>
      </w:r>
      <w:r w:rsidR="00680290">
        <w:rPr>
          <w:rFonts w:eastAsiaTheme="minorEastAsia"/>
          <w:bCs/>
          <w:iCs/>
          <w:szCs w:val="20"/>
          <w:lang w:eastAsia="zh-CN"/>
        </w:rPr>
        <w:t xml:space="preserve">includes </w:t>
      </w:r>
      <w:r>
        <w:rPr>
          <w:rFonts w:eastAsiaTheme="minorEastAsia"/>
          <w:bCs/>
          <w:iCs/>
          <w:szCs w:val="20"/>
          <w:lang w:eastAsia="zh-CN"/>
        </w:rPr>
        <w:t>2</w:t>
      </w:r>
      <w:r w:rsidRPr="004E3104">
        <w:rPr>
          <w:rFonts w:eastAsiaTheme="minorEastAsia"/>
          <w:bCs/>
          <w:iCs/>
          <w:szCs w:val="20"/>
          <w:vertAlign w:val="superscript"/>
          <w:lang w:eastAsia="zh-CN"/>
        </w:rPr>
        <w:t>nd</w:t>
      </w:r>
      <w:r>
        <w:rPr>
          <w:rFonts w:eastAsiaTheme="minorEastAsia"/>
          <w:bCs/>
          <w:iCs/>
          <w:szCs w:val="20"/>
          <w:lang w:eastAsia="zh-CN"/>
        </w:rPr>
        <w:t xml:space="preserve"> SCI at least is always transmitted in </w:t>
      </w:r>
      <w:r w:rsidR="003F2FEC">
        <w:rPr>
          <w:rFonts w:eastAsiaTheme="minorEastAsia"/>
          <w:bCs/>
          <w:iCs/>
          <w:szCs w:val="20"/>
          <w:lang w:eastAsia="zh-CN"/>
        </w:rPr>
        <w:t>the same</w:t>
      </w:r>
      <w:r>
        <w:rPr>
          <w:rFonts w:eastAsiaTheme="minorEastAsia"/>
          <w:bCs/>
          <w:iCs/>
          <w:szCs w:val="20"/>
          <w:lang w:eastAsia="zh-CN"/>
        </w:rPr>
        <w:t xml:space="preserve"> slot</w:t>
      </w:r>
      <w:r w:rsidR="003F2FEC">
        <w:rPr>
          <w:rFonts w:eastAsiaTheme="minorEastAsia"/>
          <w:bCs/>
          <w:iCs/>
          <w:szCs w:val="20"/>
          <w:lang w:eastAsia="zh-CN"/>
        </w:rPr>
        <w:t xml:space="preserve"> of the associated PSCCH</w:t>
      </w:r>
      <w:r>
        <w:rPr>
          <w:rFonts w:eastAsiaTheme="minorEastAsia"/>
          <w:bCs/>
          <w:iCs/>
          <w:szCs w:val="20"/>
          <w:lang w:eastAsia="zh-CN"/>
        </w:rPr>
        <w:t xml:space="preserve">. The power </w:t>
      </w:r>
      <w:r w:rsidR="00680290">
        <w:rPr>
          <w:rFonts w:eastAsiaTheme="minorEastAsia"/>
          <w:bCs/>
          <w:iCs/>
          <w:szCs w:val="20"/>
          <w:lang w:eastAsia="zh-CN"/>
        </w:rPr>
        <w:t xml:space="preserve">control </w:t>
      </w:r>
      <w:r>
        <w:rPr>
          <w:rFonts w:eastAsiaTheme="minorEastAsia"/>
          <w:bCs/>
          <w:iCs/>
          <w:szCs w:val="20"/>
          <w:lang w:eastAsia="zh-CN"/>
        </w:rPr>
        <w:t xml:space="preserve">in the NR </w:t>
      </w:r>
      <w:proofErr w:type="spellStart"/>
      <w:r>
        <w:rPr>
          <w:rFonts w:eastAsiaTheme="minorEastAsia"/>
          <w:bCs/>
          <w:iCs/>
          <w:szCs w:val="20"/>
          <w:lang w:eastAsia="zh-CN"/>
        </w:rPr>
        <w:t>sidelink</w:t>
      </w:r>
      <w:proofErr w:type="spellEnd"/>
      <w:r>
        <w:rPr>
          <w:rFonts w:eastAsiaTheme="minorEastAsia"/>
          <w:bCs/>
          <w:iCs/>
          <w:szCs w:val="20"/>
          <w:lang w:eastAsia="zh-CN"/>
        </w:rPr>
        <w:t xml:space="preserve"> can be reused for PSSCH in SL positioning. And the power of PSCCH can be determined according</w:t>
      </w:r>
      <w:r w:rsidR="00680290">
        <w:rPr>
          <w:rFonts w:eastAsiaTheme="minorEastAsia"/>
          <w:bCs/>
          <w:iCs/>
          <w:szCs w:val="20"/>
          <w:lang w:eastAsia="zh-CN"/>
        </w:rPr>
        <w:t xml:space="preserve"> to</w:t>
      </w:r>
      <w:r>
        <w:rPr>
          <w:rFonts w:eastAsiaTheme="minorEastAsia"/>
          <w:bCs/>
          <w:iCs/>
          <w:szCs w:val="20"/>
          <w:lang w:eastAsia="zh-CN"/>
        </w:rPr>
        <w:t xml:space="preserve"> the power of PSSCH as in Rel-16</w:t>
      </w:r>
      <w:r w:rsidR="005A2796">
        <w:rPr>
          <w:rFonts w:eastAsiaTheme="minorEastAsia"/>
          <w:bCs/>
          <w:iCs/>
          <w:szCs w:val="20"/>
          <w:lang w:eastAsia="zh-CN"/>
        </w:rPr>
        <w:t>/Rel-17</w:t>
      </w:r>
      <w:r>
        <w:rPr>
          <w:rFonts w:eastAsiaTheme="minorEastAsia"/>
          <w:bCs/>
          <w:iCs/>
          <w:szCs w:val="20"/>
          <w:lang w:eastAsia="zh-CN"/>
        </w:rPr>
        <w:t xml:space="preserve"> SL power control.</w:t>
      </w:r>
    </w:p>
    <w:p w14:paraId="7FF6A5FD" w14:textId="77777777" w:rsidR="001F533A" w:rsidRPr="000E18D2" w:rsidRDefault="001F533A" w:rsidP="000E18D2">
      <w:pPr>
        <w:pStyle w:val="af2"/>
        <w:numPr>
          <w:ilvl w:val="0"/>
          <w:numId w:val="12"/>
        </w:numPr>
        <w:ind w:firstLineChars="0"/>
        <w:rPr>
          <w:b/>
          <w:i/>
          <w:szCs w:val="20"/>
          <w:lang w:val="en-US" w:eastAsia="zh-CN"/>
        </w:rPr>
      </w:pPr>
    </w:p>
    <w:p w14:paraId="4E30EA14" w14:textId="750BA3CC" w:rsidR="001215DC" w:rsidRPr="00075FEF" w:rsidRDefault="00B046CA" w:rsidP="001215DC">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 xml:space="preserve">n the shared resource pool, the power of PSCCH can be </w:t>
      </w:r>
      <w:r w:rsidR="00680290">
        <w:rPr>
          <w:rFonts w:eastAsiaTheme="minorEastAsia"/>
          <w:b/>
          <w:i/>
          <w:szCs w:val="20"/>
          <w:lang w:eastAsia="zh-CN"/>
        </w:rPr>
        <w:t xml:space="preserve">determined </w:t>
      </w:r>
      <w:r>
        <w:rPr>
          <w:rFonts w:eastAsiaTheme="minorEastAsia"/>
          <w:b/>
          <w:i/>
          <w:szCs w:val="20"/>
          <w:lang w:eastAsia="zh-CN"/>
        </w:rPr>
        <w:t xml:space="preserve">based on the power of PSSCH </w:t>
      </w:r>
      <w:r w:rsidR="003F2FEC">
        <w:rPr>
          <w:rFonts w:eastAsiaTheme="minorEastAsia"/>
          <w:b/>
          <w:i/>
          <w:szCs w:val="20"/>
          <w:lang w:eastAsia="zh-CN"/>
        </w:rPr>
        <w:t xml:space="preserve">which is transmitted </w:t>
      </w:r>
      <w:r>
        <w:rPr>
          <w:rFonts w:eastAsiaTheme="minorEastAsia"/>
          <w:b/>
          <w:i/>
          <w:szCs w:val="20"/>
          <w:lang w:eastAsia="zh-CN"/>
        </w:rPr>
        <w:t>in the same slot</w:t>
      </w:r>
      <w:r w:rsidR="003F2FEC">
        <w:rPr>
          <w:rFonts w:eastAsiaTheme="minorEastAsia"/>
          <w:b/>
          <w:i/>
          <w:szCs w:val="20"/>
          <w:lang w:eastAsia="zh-CN"/>
        </w:rPr>
        <w:t xml:space="preserve"> of the PSCCH</w:t>
      </w:r>
      <w:r w:rsidR="005A2796">
        <w:rPr>
          <w:rFonts w:eastAsiaTheme="minorEastAsia"/>
          <w:b/>
          <w:i/>
          <w:szCs w:val="20"/>
          <w:lang w:eastAsia="zh-CN"/>
        </w:rPr>
        <w:t xml:space="preserve"> as in NR </w:t>
      </w:r>
      <w:proofErr w:type="spellStart"/>
      <w:r w:rsidR="005A2796">
        <w:rPr>
          <w:rFonts w:eastAsiaTheme="minorEastAsia"/>
          <w:b/>
          <w:i/>
          <w:szCs w:val="20"/>
          <w:lang w:eastAsia="zh-CN"/>
        </w:rPr>
        <w:t>sidelink</w:t>
      </w:r>
      <w:proofErr w:type="spellEnd"/>
      <w:r>
        <w:rPr>
          <w:rFonts w:eastAsiaTheme="minorEastAsia"/>
          <w:b/>
          <w:i/>
          <w:szCs w:val="20"/>
          <w:lang w:eastAsia="zh-CN"/>
        </w:rPr>
        <w:t xml:space="preserve">. </w:t>
      </w:r>
    </w:p>
    <w:p w14:paraId="1355BEF7" w14:textId="77777777" w:rsidR="00BF105D" w:rsidRDefault="0060252E">
      <w:pPr>
        <w:pStyle w:val="1"/>
        <w:tabs>
          <w:tab w:val="left" w:pos="432"/>
        </w:tabs>
        <w:rPr>
          <w:b/>
          <w:bCs/>
        </w:rPr>
      </w:pPr>
      <w:r>
        <w:t>Conclusion</w:t>
      </w:r>
    </w:p>
    <w:p w14:paraId="5B8BD4E2" w14:textId="6C4D524A"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observations and proposals.</w:t>
      </w:r>
    </w:p>
    <w:p w14:paraId="0C4A4DDB" w14:textId="3E4B06F5" w:rsidR="00D32C81" w:rsidRPr="0062546C" w:rsidRDefault="00634547">
      <w:pPr>
        <w:pStyle w:val="a0"/>
        <w:spacing w:line="260" w:lineRule="exact"/>
        <w:rPr>
          <w:rFonts w:eastAsiaTheme="minorEastAsia"/>
          <w:b/>
          <w:i/>
          <w:iCs/>
          <w:lang w:eastAsia="zh-CN"/>
        </w:rPr>
      </w:pPr>
      <w:r w:rsidRPr="00C06E02">
        <w:rPr>
          <w:rFonts w:eastAsiaTheme="minorEastAsia" w:hint="eastAsia"/>
          <w:b/>
          <w:i/>
          <w:iCs/>
          <w:lang w:eastAsia="zh-CN"/>
        </w:rPr>
        <w:t>O</w:t>
      </w:r>
      <w:r w:rsidRPr="00C06E02">
        <w:rPr>
          <w:rFonts w:eastAsiaTheme="minorEastAsia"/>
          <w:b/>
          <w:i/>
          <w:iCs/>
          <w:lang w:eastAsia="zh-CN"/>
        </w:rPr>
        <w:t>bservation 1</w:t>
      </w:r>
      <w:r>
        <w:rPr>
          <w:rFonts w:eastAsiaTheme="minorEastAsia"/>
          <w:b/>
          <w:i/>
          <w:iCs/>
          <w:lang w:eastAsia="zh-CN"/>
        </w:rPr>
        <w:t>:</w:t>
      </w:r>
    </w:p>
    <w:p w14:paraId="6CBF57DE" w14:textId="6311FB85" w:rsidR="00634547" w:rsidRPr="00075FEF" w:rsidRDefault="00634547" w:rsidP="00075FEF">
      <w:pPr>
        <w:pStyle w:val="a0"/>
        <w:numPr>
          <w:ilvl w:val="0"/>
          <w:numId w:val="10"/>
        </w:numPr>
        <w:spacing w:line="260" w:lineRule="exact"/>
        <w:rPr>
          <w:rFonts w:eastAsiaTheme="minorEastAsia"/>
          <w:bCs/>
          <w:lang w:eastAsia="zh-CN"/>
        </w:rPr>
      </w:pPr>
      <w:r w:rsidRPr="00A82688">
        <w:rPr>
          <w:rFonts w:eastAsiaTheme="minorEastAsia"/>
          <w:b/>
          <w:i/>
          <w:iCs/>
          <w:color w:val="000000"/>
          <w:szCs w:val="20"/>
          <w:lang w:eastAsia="zh-CN"/>
        </w:rPr>
        <w:t>The</w:t>
      </w:r>
      <w:r>
        <w:rPr>
          <w:rFonts w:eastAsiaTheme="minorEastAsia"/>
          <w:b/>
          <w:i/>
          <w:iCs/>
          <w:color w:val="000000"/>
          <w:szCs w:val="20"/>
          <w:lang w:eastAsia="zh-CN"/>
        </w:rPr>
        <w:t xml:space="preserve"> </w:t>
      </w:r>
      <w:r w:rsidRPr="00B10CFA">
        <w:rPr>
          <w:rFonts w:eastAsiaTheme="minorEastAsia"/>
          <w:b/>
          <w:i/>
          <w:iCs/>
          <w:color w:val="000000"/>
          <w:szCs w:val="20"/>
          <w:lang w:eastAsia="zh-CN"/>
        </w:rPr>
        <w:t xml:space="preserve">backward compatibility </w:t>
      </w:r>
      <w:r>
        <w:rPr>
          <w:rFonts w:eastAsiaTheme="minorEastAsia"/>
          <w:b/>
          <w:i/>
          <w:iCs/>
          <w:color w:val="000000"/>
          <w:szCs w:val="20"/>
          <w:lang w:eastAsia="zh-CN"/>
        </w:rPr>
        <w:t>cannot be guaranteed</w:t>
      </w:r>
      <w:r w:rsidRPr="00B10CFA">
        <w:rPr>
          <w:rFonts w:eastAsiaTheme="minorEastAsia"/>
          <w:b/>
          <w:i/>
          <w:iCs/>
          <w:color w:val="000000"/>
          <w:szCs w:val="20"/>
          <w:lang w:eastAsia="zh-CN"/>
        </w:rPr>
        <w:t xml:space="preserve"> </w:t>
      </w:r>
      <w:r>
        <w:rPr>
          <w:rFonts w:eastAsiaTheme="minorEastAsia"/>
          <w:b/>
          <w:i/>
          <w:iCs/>
          <w:color w:val="000000"/>
          <w:szCs w:val="20"/>
          <w:lang w:eastAsia="zh-CN"/>
        </w:rPr>
        <w:t>if</w:t>
      </w:r>
      <w:r w:rsidRPr="00B10CFA">
        <w:rPr>
          <w:rFonts w:eastAsiaTheme="minorEastAsia"/>
          <w:b/>
          <w:i/>
          <w:iCs/>
          <w:color w:val="000000"/>
          <w:szCs w:val="20"/>
          <w:lang w:eastAsia="zh-CN"/>
        </w:rPr>
        <w:t xml:space="preserve"> </w:t>
      </w:r>
      <w:r w:rsidRPr="00A82688">
        <w:rPr>
          <w:rFonts w:eastAsiaTheme="minorEastAsia"/>
          <w:b/>
          <w:i/>
          <w:iCs/>
          <w:color w:val="000000"/>
          <w:szCs w:val="20"/>
          <w:lang w:eastAsia="zh-CN"/>
        </w:rPr>
        <w:t>comb-based multiplexing</w:t>
      </w:r>
      <w:r>
        <w:rPr>
          <w:rFonts w:eastAsiaTheme="minorEastAsia"/>
          <w:b/>
          <w:i/>
          <w:iCs/>
          <w:color w:val="000000"/>
          <w:szCs w:val="20"/>
          <w:lang w:eastAsia="zh-CN"/>
        </w:rPr>
        <w:t xml:space="preserve"> for SL-PRS is supported in the shared resource pool</w:t>
      </w:r>
      <w:r w:rsidRPr="00A82688">
        <w:rPr>
          <w:rFonts w:eastAsiaTheme="minorEastAsia"/>
          <w:b/>
          <w:i/>
          <w:iCs/>
          <w:color w:val="000000"/>
          <w:szCs w:val="20"/>
          <w:lang w:eastAsia="zh-CN"/>
        </w:rPr>
        <w:t xml:space="preserve">. </w:t>
      </w:r>
    </w:p>
    <w:p w14:paraId="64882299" w14:textId="77777777" w:rsidR="00634547" w:rsidRPr="0062546C" w:rsidRDefault="00634547" w:rsidP="0062546C">
      <w:pPr>
        <w:pStyle w:val="af2"/>
        <w:numPr>
          <w:ilvl w:val="0"/>
          <w:numId w:val="71"/>
        </w:numPr>
        <w:ind w:firstLineChars="0"/>
        <w:rPr>
          <w:b/>
          <w:i/>
          <w:szCs w:val="20"/>
          <w:lang w:val="en-US" w:eastAsia="zh-CN"/>
        </w:rPr>
      </w:pPr>
    </w:p>
    <w:p w14:paraId="77B163E4" w14:textId="77777777" w:rsidR="00634547" w:rsidRPr="00CD5571" w:rsidRDefault="00634547" w:rsidP="00634547">
      <w:pPr>
        <w:pStyle w:val="a0"/>
        <w:numPr>
          <w:ilvl w:val="0"/>
          <w:numId w:val="10"/>
        </w:numPr>
        <w:spacing w:line="260" w:lineRule="exact"/>
        <w:rPr>
          <w:rFonts w:eastAsiaTheme="minorEastAsia"/>
          <w:b/>
          <w:bCs/>
          <w:i/>
          <w:iCs/>
          <w:color w:val="000000"/>
          <w:szCs w:val="20"/>
          <w:lang w:eastAsia="zh-CN"/>
        </w:rPr>
      </w:pPr>
      <w:r w:rsidRPr="00DB62B9">
        <w:rPr>
          <w:b/>
          <w:i/>
          <w:iCs/>
          <w:color w:val="000000"/>
          <w:szCs w:val="20"/>
        </w:rPr>
        <w:t>The</w:t>
      </w:r>
      <w:r w:rsidRPr="00DB62B9">
        <w:rPr>
          <w:b/>
          <w:bCs/>
          <w:i/>
          <w:color w:val="000000"/>
          <w:szCs w:val="20"/>
        </w:rPr>
        <w:t xml:space="preserve"> </w:t>
      </w:r>
      <m:oMath>
        <m:sSubSup>
          <m:sSubSupPr>
            <m:ctrlPr>
              <w:rPr>
                <w:rFonts w:ascii="Cambria Math" w:hAnsi="Cambria Math"/>
                <w:b/>
                <w:bCs/>
                <w:i/>
                <w:color w:val="000000"/>
                <w:szCs w:val="20"/>
              </w:rPr>
            </m:ctrlPr>
          </m:sSubSupPr>
          <m:e>
            <m:r>
              <m:rPr>
                <m:sty m:val="bi"/>
              </m:rPr>
              <w:rPr>
                <w:rFonts w:ascii="Cambria Math" w:hAnsi="Cambria Math"/>
                <w:color w:val="000000"/>
                <w:szCs w:val="20"/>
              </w:rPr>
              <m:t>n</m:t>
            </m:r>
          </m:e>
          <m:sub>
            <m:r>
              <m:rPr>
                <m:nor/>
              </m:rPr>
              <w:rPr>
                <w:b/>
                <w:bCs/>
                <w:i/>
                <w:color w:val="000000"/>
                <w:szCs w:val="20"/>
              </w:rPr>
              <m:t>ID,seq</m:t>
            </m:r>
          </m:sub>
          <m:sup>
            <m:r>
              <m:rPr>
                <m:nor/>
              </m:rPr>
              <w:rPr>
                <w:b/>
                <w:bCs/>
                <w:i/>
                <w:color w:val="000000"/>
                <w:szCs w:val="20"/>
              </w:rPr>
              <m:t>PRS</m:t>
            </m:r>
          </m:sup>
        </m:sSubSup>
      </m:oMath>
      <w:r w:rsidRPr="00DB62B9">
        <w:rPr>
          <w:b/>
          <w:i/>
          <w:iCs/>
          <w:color w:val="000000"/>
          <w:szCs w:val="20"/>
        </w:rPr>
        <w:t xml:space="preserve"> of SL PRS is </w:t>
      </w:r>
      <w:r>
        <w:rPr>
          <w:b/>
          <w:i/>
          <w:iCs/>
          <w:color w:val="000000"/>
          <w:szCs w:val="20"/>
        </w:rPr>
        <w:t xml:space="preserve">based on a combination of </w:t>
      </w:r>
      <w:r w:rsidRPr="00DB62B9">
        <w:rPr>
          <w:b/>
          <w:i/>
          <w:iCs/>
          <w:color w:val="000000"/>
          <w:szCs w:val="20"/>
        </w:rPr>
        <w:t xml:space="preserve"> </w:t>
      </w:r>
      <w:r w:rsidRPr="00DB62B9">
        <w:rPr>
          <w:rFonts w:eastAsiaTheme="minorEastAsia"/>
          <w:b/>
          <w:i/>
          <w:iCs/>
          <w:color w:val="000000"/>
          <w:szCs w:val="20"/>
          <w:lang w:eastAsia="zh-CN"/>
        </w:rPr>
        <w:t>higher</w:t>
      </w:r>
      <w:r>
        <w:rPr>
          <w:rFonts w:eastAsiaTheme="minorEastAsia"/>
          <w:b/>
          <w:i/>
          <w:iCs/>
          <w:color w:val="000000"/>
          <w:szCs w:val="20"/>
          <w:lang w:eastAsia="zh-CN"/>
        </w:rPr>
        <w:t xml:space="preserve"> layer configured parameter</w:t>
      </w:r>
      <w:r w:rsidRPr="00DB62B9">
        <w:rPr>
          <w:b/>
          <w:i/>
          <w:iCs/>
          <w:color w:val="000000"/>
          <w:szCs w:val="20"/>
        </w:rPr>
        <w:t xml:space="preserve"> </w:t>
      </w:r>
      <w:r>
        <w:rPr>
          <w:b/>
          <w:i/>
          <w:iCs/>
          <w:color w:val="000000"/>
          <w:szCs w:val="20"/>
        </w:rPr>
        <w:t xml:space="preserve">and the </w:t>
      </w:r>
      <w:r w:rsidRPr="00EE63D6">
        <w:rPr>
          <w:b/>
          <w:i/>
          <w:iCs/>
          <w:color w:val="000000"/>
          <w:szCs w:val="20"/>
        </w:rPr>
        <w:t xml:space="preserve">CRC of PSCCH associated with the SL PRS </w:t>
      </w:r>
      <w:r w:rsidRPr="00DB62B9">
        <w:rPr>
          <w:b/>
          <w:bCs/>
          <w:i/>
          <w:iCs/>
          <w:color w:val="000000"/>
          <w:szCs w:val="20"/>
        </w:rPr>
        <w:t xml:space="preserve">(i.e., Option </w:t>
      </w:r>
      <w:r>
        <w:rPr>
          <w:b/>
          <w:bCs/>
          <w:i/>
          <w:iCs/>
          <w:color w:val="000000"/>
          <w:szCs w:val="20"/>
        </w:rPr>
        <w:t>3</w:t>
      </w:r>
      <w:r w:rsidRPr="00DB62B9">
        <w:rPr>
          <w:b/>
          <w:bCs/>
          <w:i/>
          <w:iCs/>
          <w:color w:val="000000"/>
          <w:szCs w:val="20"/>
        </w:rPr>
        <w:t xml:space="preserve"> should be supported)</w:t>
      </w:r>
    </w:p>
    <w:p w14:paraId="6B52100C" w14:textId="75FDCBEB" w:rsidR="00634547" w:rsidRPr="00DB3C6B" w:rsidRDefault="00634547" w:rsidP="00634547">
      <w:pPr>
        <w:pStyle w:val="a0"/>
        <w:numPr>
          <w:ilvl w:val="1"/>
          <w:numId w:val="10"/>
        </w:numPr>
        <w:spacing w:line="260" w:lineRule="exact"/>
        <w:rPr>
          <w:rFonts w:eastAsiaTheme="minorEastAsia"/>
          <w:b/>
          <w:bCs/>
          <w:i/>
          <w:iCs/>
          <w:color w:val="000000"/>
          <w:szCs w:val="20"/>
          <w:lang w:eastAsia="zh-CN"/>
        </w:rPr>
      </w:pPr>
      <w:r>
        <w:rPr>
          <w:b/>
          <w:bCs/>
          <w:i/>
          <w:iCs/>
          <w:color w:val="000000"/>
          <w:szCs w:val="20"/>
        </w:rPr>
        <w:t>Higher layer configured parameter(s)</w:t>
      </w:r>
      <w:r>
        <w:rPr>
          <w:rFonts w:eastAsiaTheme="minorEastAsia" w:hint="eastAsia"/>
          <w:b/>
          <w:bCs/>
          <w:i/>
          <w:color w:val="000000"/>
          <w:szCs w:val="20"/>
          <w:lang w:eastAsia="zh-CN"/>
        </w:rPr>
        <w:t xml:space="preserve"> </w:t>
      </w:r>
      <w:r>
        <w:rPr>
          <w:rFonts w:eastAsiaTheme="minorEastAsia"/>
          <w:b/>
          <w:bCs/>
          <w:i/>
          <w:color w:val="000000"/>
          <w:szCs w:val="20"/>
          <w:lang w:eastAsia="zh-CN"/>
        </w:rPr>
        <w:t>is common among UEs</w:t>
      </w:r>
      <w:r w:rsidRPr="00DB62B9">
        <w:rPr>
          <w:b/>
          <w:bCs/>
          <w:i/>
          <w:iCs/>
          <w:color w:val="000000"/>
          <w:szCs w:val="20"/>
        </w:rPr>
        <w:t xml:space="preserve">. </w:t>
      </w:r>
    </w:p>
    <w:p w14:paraId="226BE130" w14:textId="6668C757" w:rsidR="00634547" w:rsidRPr="0062546C" w:rsidRDefault="00634547" w:rsidP="0062546C">
      <w:pPr>
        <w:pStyle w:val="af2"/>
        <w:numPr>
          <w:ilvl w:val="0"/>
          <w:numId w:val="71"/>
        </w:numPr>
        <w:ind w:firstLineChars="0"/>
        <w:rPr>
          <w:b/>
          <w:i/>
          <w:szCs w:val="20"/>
          <w:lang w:val="en-US" w:eastAsia="zh-CN"/>
        </w:rPr>
      </w:pPr>
    </w:p>
    <w:p w14:paraId="1BEEF6C7" w14:textId="2484EA4A" w:rsidR="00634547" w:rsidRDefault="00634547" w:rsidP="00634547">
      <w:pPr>
        <w:pStyle w:val="a0"/>
        <w:numPr>
          <w:ilvl w:val="0"/>
          <w:numId w:val="10"/>
        </w:numPr>
        <w:spacing w:line="260" w:lineRule="exact"/>
        <w:rPr>
          <w:b/>
          <w:i/>
          <w:iCs/>
          <w:color w:val="000000"/>
          <w:szCs w:val="20"/>
        </w:rPr>
      </w:pPr>
      <w:r>
        <w:rPr>
          <w:rFonts w:eastAsiaTheme="minorEastAsia"/>
          <w:b/>
          <w:i/>
          <w:iCs/>
          <w:color w:val="000000"/>
          <w:szCs w:val="20"/>
          <w:lang w:eastAsia="zh-CN"/>
        </w:rPr>
        <w:t xml:space="preserve">Only single (M, N) </w:t>
      </w:r>
      <w:r>
        <w:rPr>
          <w:rFonts w:eastAsiaTheme="minorEastAsia" w:hint="eastAsia"/>
          <w:b/>
          <w:i/>
          <w:iCs/>
          <w:color w:val="000000"/>
          <w:szCs w:val="20"/>
          <w:lang w:eastAsia="zh-CN"/>
        </w:rPr>
        <w:t>value</w:t>
      </w:r>
      <w:r>
        <w:rPr>
          <w:rFonts w:eastAsiaTheme="minorEastAsia"/>
          <w:b/>
          <w:i/>
          <w:iCs/>
          <w:color w:val="000000"/>
          <w:szCs w:val="20"/>
          <w:lang w:eastAsia="zh-CN"/>
        </w:rPr>
        <w:t xml:space="preserve"> is supported in a resource pool if TDM-based multiplexing is not supported, </w:t>
      </w:r>
      <w:r>
        <w:rPr>
          <w:b/>
          <w:i/>
          <w:iCs/>
          <w:color w:val="000000"/>
          <w:szCs w:val="20"/>
        </w:rPr>
        <w:t>to avoid complex resource multiplexing and sensing</w:t>
      </w:r>
      <w:r>
        <w:rPr>
          <w:rFonts w:eastAsiaTheme="minorEastAsia"/>
          <w:b/>
          <w:i/>
          <w:iCs/>
          <w:color w:val="000000"/>
          <w:szCs w:val="20"/>
          <w:lang w:eastAsia="zh-CN"/>
        </w:rPr>
        <w:t>.</w:t>
      </w:r>
    </w:p>
    <w:p w14:paraId="5CB43EDA" w14:textId="320FDAC5" w:rsidR="00634547" w:rsidRPr="0062546C" w:rsidRDefault="00634547" w:rsidP="0062546C">
      <w:pPr>
        <w:pStyle w:val="af2"/>
        <w:numPr>
          <w:ilvl w:val="0"/>
          <w:numId w:val="71"/>
        </w:numPr>
        <w:ind w:firstLineChars="0"/>
        <w:rPr>
          <w:b/>
          <w:i/>
          <w:szCs w:val="20"/>
          <w:lang w:val="en-US" w:eastAsia="zh-CN"/>
        </w:rPr>
      </w:pPr>
    </w:p>
    <w:p w14:paraId="45A91DCC" w14:textId="1A1CCC5C" w:rsidR="00634547" w:rsidRPr="00C523E9" w:rsidRDefault="00181E72" w:rsidP="00634547">
      <w:pPr>
        <w:pStyle w:val="a0"/>
        <w:numPr>
          <w:ilvl w:val="0"/>
          <w:numId w:val="10"/>
        </w:numPr>
        <w:spacing w:line="260" w:lineRule="exact"/>
        <w:rPr>
          <w:rFonts w:eastAsiaTheme="minorEastAsia"/>
          <w:b/>
          <w:i/>
          <w:iCs/>
          <w:color w:val="000000"/>
          <w:szCs w:val="20"/>
          <w:lang w:eastAsia="zh-CN"/>
        </w:rPr>
      </w:pPr>
      <w:r>
        <w:rPr>
          <w:rFonts w:eastAsiaTheme="minorEastAsia"/>
          <w:b/>
          <w:i/>
          <w:iCs/>
          <w:color w:val="000000"/>
          <w:szCs w:val="20"/>
          <w:lang w:eastAsia="zh-CN"/>
        </w:rPr>
        <w:t>Do n</w:t>
      </w:r>
      <w:r w:rsidR="00634547" w:rsidRPr="00C523E9">
        <w:rPr>
          <w:rFonts w:eastAsiaTheme="minorEastAsia"/>
          <w:b/>
          <w:i/>
          <w:iCs/>
          <w:color w:val="000000"/>
          <w:szCs w:val="20"/>
          <w:lang w:eastAsia="zh-CN"/>
        </w:rPr>
        <w:t>ot support comb-based multiplexing of SL PRS from different UEs in a slot for shared resource pools.</w:t>
      </w:r>
    </w:p>
    <w:p w14:paraId="25487409" w14:textId="67984726" w:rsidR="00634547" w:rsidRPr="0062546C" w:rsidRDefault="00634547" w:rsidP="0062546C">
      <w:pPr>
        <w:pStyle w:val="af2"/>
        <w:numPr>
          <w:ilvl w:val="0"/>
          <w:numId w:val="71"/>
        </w:numPr>
        <w:ind w:firstLineChars="0"/>
        <w:rPr>
          <w:b/>
          <w:i/>
          <w:szCs w:val="20"/>
          <w:lang w:val="en-US" w:eastAsia="zh-CN"/>
        </w:rPr>
      </w:pPr>
    </w:p>
    <w:p w14:paraId="7DB315DC" w14:textId="77777777" w:rsidR="00634547" w:rsidRPr="00080220" w:rsidRDefault="00634547" w:rsidP="00634547">
      <w:pPr>
        <w:pStyle w:val="a0"/>
        <w:numPr>
          <w:ilvl w:val="0"/>
          <w:numId w:val="10"/>
        </w:numPr>
        <w:spacing w:line="260" w:lineRule="exact"/>
        <w:rPr>
          <w:rFonts w:eastAsiaTheme="minorEastAsia"/>
          <w:b/>
          <w:i/>
          <w:iCs/>
          <w:color w:val="000000"/>
          <w:szCs w:val="20"/>
          <w:lang w:eastAsia="zh-CN"/>
        </w:rPr>
      </w:pPr>
      <w:r>
        <w:rPr>
          <w:rFonts w:eastAsiaTheme="minorEastAsia"/>
          <w:b/>
          <w:i/>
          <w:iCs/>
          <w:color w:val="000000"/>
          <w:szCs w:val="20"/>
          <w:lang w:val="en-US" w:eastAsia="zh-CN"/>
        </w:rPr>
        <w:t>I</w:t>
      </w:r>
      <w:r>
        <w:rPr>
          <w:rFonts w:eastAsiaTheme="minorEastAsia" w:hint="eastAsia"/>
          <w:b/>
          <w:i/>
          <w:iCs/>
          <w:color w:val="000000"/>
          <w:szCs w:val="20"/>
          <w:lang w:val="en-US" w:eastAsia="zh-CN"/>
        </w:rPr>
        <w:t>n</w:t>
      </w:r>
      <w:r>
        <w:rPr>
          <w:rFonts w:eastAsiaTheme="minorEastAsia"/>
          <w:b/>
          <w:i/>
          <w:iCs/>
          <w:color w:val="000000"/>
          <w:szCs w:val="20"/>
          <w:lang w:val="en-US" w:eastAsia="zh-CN"/>
        </w:rPr>
        <w:t xml:space="preserve"> the dedicated resource pool, </w:t>
      </w:r>
      <w:r>
        <w:rPr>
          <w:rFonts w:eastAsiaTheme="minorEastAsia"/>
          <w:b/>
          <w:i/>
          <w:iCs/>
          <w:color w:val="000000"/>
          <w:szCs w:val="20"/>
          <w:lang w:eastAsia="zh-CN"/>
        </w:rPr>
        <w:t>t</w:t>
      </w:r>
      <w:r w:rsidRPr="00080220">
        <w:rPr>
          <w:rFonts w:eastAsiaTheme="minorEastAsia"/>
          <w:b/>
          <w:i/>
          <w:iCs/>
          <w:color w:val="000000"/>
          <w:szCs w:val="20"/>
          <w:lang w:eastAsia="zh-CN"/>
        </w:rPr>
        <w:t>he following options for candidate PSCCH can be taken into consideration in TDM-based multiplexing of SL-PRS</w:t>
      </w:r>
    </w:p>
    <w:p w14:paraId="5A5A893D" w14:textId="77777777" w:rsidR="00634547" w:rsidRPr="00080220" w:rsidRDefault="00634547" w:rsidP="00634547">
      <w:pPr>
        <w:pStyle w:val="a0"/>
        <w:numPr>
          <w:ilvl w:val="1"/>
          <w:numId w:val="10"/>
        </w:numPr>
        <w:spacing w:line="260" w:lineRule="exact"/>
        <w:rPr>
          <w:rFonts w:eastAsiaTheme="minorEastAsia"/>
          <w:b/>
          <w:i/>
          <w:iCs/>
          <w:color w:val="000000"/>
          <w:szCs w:val="20"/>
          <w:lang w:eastAsia="zh-CN"/>
        </w:rPr>
      </w:pPr>
      <w:r w:rsidRPr="00080220">
        <w:rPr>
          <w:rFonts w:eastAsiaTheme="minorEastAsia" w:hint="eastAsia"/>
          <w:b/>
          <w:i/>
          <w:iCs/>
          <w:color w:val="000000"/>
          <w:szCs w:val="20"/>
          <w:lang w:eastAsia="zh-CN"/>
        </w:rPr>
        <w:t>O</w:t>
      </w:r>
      <w:r w:rsidRPr="00080220">
        <w:rPr>
          <w:rFonts w:eastAsiaTheme="minorEastAsia"/>
          <w:b/>
          <w:i/>
          <w:iCs/>
          <w:color w:val="000000"/>
          <w:szCs w:val="20"/>
          <w:lang w:eastAsia="zh-CN"/>
        </w:rPr>
        <w:t xml:space="preserve">ption 1. </w:t>
      </w:r>
      <w:r>
        <w:rPr>
          <w:rFonts w:eastAsiaTheme="minorEastAsia"/>
          <w:b/>
          <w:i/>
          <w:iCs/>
          <w:color w:val="000000"/>
          <w:szCs w:val="20"/>
          <w:lang w:eastAsia="zh-CN"/>
        </w:rPr>
        <w:t>The candidate</w:t>
      </w:r>
      <w:r w:rsidRPr="00080220">
        <w:rPr>
          <w:rFonts w:eastAsiaTheme="minorEastAsia"/>
          <w:b/>
          <w:i/>
          <w:iCs/>
          <w:color w:val="000000"/>
          <w:szCs w:val="20"/>
          <w:lang w:eastAsia="zh-CN"/>
        </w:rPr>
        <w:t xml:space="preserve"> resource of PSCCH </w:t>
      </w:r>
      <w:r>
        <w:rPr>
          <w:rFonts w:eastAsiaTheme="minorEastAsia"/>
          <w:b/>
          <w:i/>
          <w:iCs/>
          <w:color w:val="000000"/>
          <w:szCs w:val="20"/>
          <w:lang w:eastAsia="zh-CN"/>
        </w:rPr>
        <w:t>is</w:t>
      </w:r>
      <w:r w:rsidRPr="00080220">
        <w:rPr>
          <w:rFonts w:eastAsiaTheme="minorEastAsia"/>
          <w:b/>
          <w:i/>
          <w:iCs/>
          <w:color w:val="000000"/>
          <w:szCs w:val="20"/>
          <w:lang w:eastAsia="zh-CN"/>
        </w:rPr>
        <w:t xml:space="preserve"> located in the starting symbols of a slot.</w:t>
      </w:r>
    </w:p>
    <w:p w14:paraId="5E4FCDCA" w14:textId="77777777" w:rsidR="00634547" w:rsidRPr="00080220" w:rsidRDefault="00634547" w:rsidP="00634547">
      <w:pPr>
        <w:pStyle w:val="a0"/>
        <w:numPr>
          <w:ilvl w:val="1"/>
          <w:numId w:val="10"/>
        </w:numPr>
        <w:spacing w:line="260" w:lineRule="exact"/>
        <w:rPr>
          <w:rFonts w:eastAsiaTheme="minorEastAsia"/>
          <w:b/>
          <w:i/>
          <w:iCs/>
          <w:color w:val="000000"/>
          <w:szCs w:val="20"/>
          <w:lang w:eastAsia="zh-CN"/>
        </w:rPr>
      </w:pPr>
      <w:r w:rsidRPr="00080220">
        <w:rPr>
          <w:rFonts w:eastAsiaTheme="minorEastAsia" w:hint="eastAsia"/>
          <w:b/>
          <w:i/>
          <w:iCs/>
          <w:color w:val="000000"/>
          <w:szCs w:val="20"/>
          <w:lang w:eastAsia="zh-CN"/>
        </w:rPr>
        <w:t>O</w:t>
      </w:r>
      <w:r w:rsidRPr="00080220">
        <w:rPr>
          <w:rFonts w:eastAsiaTheme="minorEastAsia"/>
          <w:b/>
          <w:i/>
          <w:iCs/>
          <w:color w:val="000000"/>
          <w:szCs w:val="20"/>
          <w:lang w:eastAsia="zh-CN"/>
        </w:rPr>
        <w:t>ption 2. Candidate resource</w:t>
      </w:r>
      <w:r>
        <w:rPr>
          <w:rFonts w:eastAsiaTheme="minorEastAsia"/>
          <w:b/>
          <w:i/>
          <w:iCs/>
          <w:color w:val="000000"/>
          <w:szCs w:val="20"/>
          <w:lang w:eastAsia="zh-CN"/>
        </w:rPr>
        <w:t>s</w:t>
      </w:r>
      <w:r w:rsidRPr="00080220">
        <w:rPr>
          <w:rFonts w:eastAsiaTheme="minorEastAsia"/>
          <w:b/>
          <w:i/>
          <w:iCs/>
          <w:color w:val="000000"/>
          <w:szCs w:val="20"/>
          <w:lang w:eastAsia="zh-CN"/>
        </w:rPr>
        <w:t xml:space="preserve"> of PS</w:t>
      </w:r>
      <w:r>
        <w:rPr>
          <w:rFonts w:eastAsiaTheme="minorEastAsia"/>
          <w:b/>
          <w:i/>
          <w:iCs/>
          <w:color w:val="000000"/>
          <w:szCs w:val="20"/>
          <w:lang w:eastAsia="zh-CN"/>
        </w:rPr>
        <w:t>C</w:t>
      </w:r>
      <w:r w:rsidRPr="00080220">
        <w:rPr>
          <w:rFonts w:eastAsiaTheme="minorEastAsia"/>
          <w:b/>
          <w:i/>
          <w:iCs/>
          <w:color w:val="000000"/>
          <w:szCs w:val="20"/>
          <w:lang w:eastAsia="zh-CN"/>
        </w:rPr>
        <w:t xml:space="preserve">CH </w:t>
      </w:r>
      <w:r>
        <w:rPr>
          <w:rFonts w:eastAsiaTheme="minorEastAsia"/>
          <w:b/>
          <w:i/>
          <w:iCs/>
          <w:color w:val="000000"/>
          <w:szCs w:val="20"/>
          <w:lang w:eastAsia="zh-CN"/>
        </w:rPr>
        <w:t>are</w:t>
      </w:r>
      <w:r w:rsidRPr="00080220">
        <w:rPr>
          <w:rFonts w:eastAsiaTheme="minorEastAsia"/>
          <w:b/>
          <w:i/>
          <w:iCs/>
          <w:color w:val="000000"/>
          <w:szCs w:val="20"/>
          <w:lang w:eastAsia="zh-CN"/>
        </w:rPr>
        <w:t xml:space="preserve"> located in the front of the associated SL-PRS, and can be in the middle symbol of a slot. </w:t>
      </w:r>
    </w:p>
    <w:p w14:paraId="57EE5A64" w14:textId="29F83513" w:rsidR="00634547" w:rsidRPr="0062546C" w:rsidRDefault="00634547" w:rsidP="0062546C">
      <w:pPr>
        <w:pStyle w:val="af2"/>
        <w:numPr>
          <w:ilvl w:val="0"/>
          <w:numId w:val="71"/>
        </w:numPr>
        <w:ind w:firstLineChars="0"/>
        <w:rPr>
          <w:b/>
          <w:i/>
          <w:szCs w:val="20"/>
          <w:lang w:val="en-US" w:eastAsia="zh-CN"/>
        </w:rPr>
      </w:pPr>
    </w:p>
    <w:p w14:paraId="33F1D865" w14:textId="77777777" w:rsidR="00634547" w:rsidRPr="005F13D3" w:rsidRDefault="00634547" w:rsidP="00634547">
      <w:pPr>
        <w:pStyle w:val="a0"/>
        <w:numPr>
          <w:ilvl w:val="0"/>
          <w:numId w:val="10"/>
        </w:numPr>
        <w:spacing w:line="260" w:lineRule="exact"/>
        <w:rPr>
          <w:rFonts w:eastAsiaTheme="minorEastAsia"/>
          <w:b/>
          <w:i/>
          <w:iCs/>
          <w:color w:val="000000"/>
          <w:szCs w:val="20"/>
          <w:lang w:val="en-US" w:eastAsia="zh-CN"/>
        </w:rPr>
      </w:pPr>
      <w:r w:rsidRPr="005F13D3">
        <w:rPr>
          <w:rFonts w:eastAsiaTheme="minorEastAsia"/>
          <w:b/>
          <w:i/>
          <w:iCs/>
          <w:color w:val="000000"/>
          <w:szCs w:val="20"/>
          <w:lang w:val="en-US" w:eastAsia="zh-CN"/>
        </w:rPr>
        <w:t>In the shared resource pool,</w:t>
      </w:r>
      <w:r>
        <w:rPr>
          <w:rFonts w:eastAsiaTheme="minorEastAsia"/>
          <w:b/>
          <w:i/>
          <w:iCs/>
          <w:color w:val="000000"/>
          <w:szCs w:val="20"/>
          <w:lang w:val="en-US" w:eastAsia="zh-CN"/>
        </w:rPr>
        <w:t xml:space="preserve"> </w:t>
      </w:r>
    </w:p>
    <w:p w14:paraId="60077B33" w14:textId="77777777" w:rsidR="00634547" w:rsidRPr="005F13D3" w:rsidRDefault="00634547" w:rsidP="00634547">
      <w:pPr>
        <w:pStyle w:val="a0"/>
        <w:numPr>
          <w:ilvl w:val="1"/>
          <w:numId w:val="10"/>
        </w:numPr>
        <w:spacing w:line="260" w:lineRule="exact"/>
        <w:rPr>
          <w:rFonts w:eastAsiaTheme="minorEastAsia"/>
          <w:b/>
          <w:i/>
          <w:iCs/>
          <w:color w:val="000000"/>
          <w:szCs w:val="20"/>
          <w:lang w:val="en-US" w:eastAsia="zh-CN"/>
        </w:rPr>
      </w:pPr>
      <w:r w:rsidRPr="005F13D3">
        <w:rPr>
          <w:rFonts w:eastAsiaTheme="minorEastAsia"/>
          <w:b/>
          <w:i/>
          <w:iCs/>
          <w:color w:val="000000"/>
          <w:szCs w:val="20"/>
          <w:lang w:val="en-US" w:eastAsia="zh-CN"/>
        </w:rPr>
        <w:lastRenderedPageBreak/>
        <w:t xml:space="preserve">Subchannel and slot can be used as </w:t>
      </w:r>
      <w:r>
        <w:rPr>
          <w:rFonts w:eastAsiaTheme="minorEastAsia"/>
          <w:b/>
          <w:i/>
          <w:iCs/>
          <w:color w:val="000000"/>
          <w:szCs w:val="20"/>
          <w:lang w:val="en-US" w:eastAsia="zh-CN"/>
        </w:rPr>
        <w:t xml:space="preserve">the </w:t>
      </w:r>
      <w:r w:rsidRPr="005F13D3">
        <w:rPr>
          <w:rFonts w:eastAsiaTheme="minorEastAsia"/>
          <w:b/>
          <w:i/>
          <w:iCs/>
          <w:color w:val="000000"/>
          <w:szCs w:val="20"/>
          <w:lang w:val="en-US" w:eastAsia="zh-CN"/>
        </w:rPr>
        <w:t xml:space="preserve">granularity for SL-PRS resource exclusion and resource reservation in the shared resource pool. </w:t>
      </w:r>
    </w:p>
    <w:p w14:paraId="3218E5BB" w14:textId="003209E2" w:rsidR="00634547" w:rsidRPr="0062546C" w:rsidRDefault="00634547" w:rsidP="0062546C">
      <w:pPr>
        <w:pStyle w:val="af2"/>
        <w:numPr>
          <w:ilvl w:val="0"/>
          <w:numId w:val="71"/>
        </w:numPr>
        <w:ind w:firstLineChars="0"/>
        <w:rPr>
          <w:b/>
          <w:i/>
          <w:szCs w:val="20"/>
          <w:lang w:val="en-US" w:eastAsia="zh-CN"/>
        </w:rPr>
      </w:pPr>
    </w:p>
    <w:p w14:paraId="5045AB57" w14:textId="77777777" w:rsidR="00634547" w:rsidRDefault="00634547" w:rsidP="00634547">
      <w:pPr>
        <w:pStyle w:val="a0"/>
        <w:numPr>
          <w:ilvl w:val="0"/>
          <w:numId w:val="10"/>
        </w:numPr>
        <w:spacing w:line="260" w:lineRule="exact"/>
        <w:rPr>
          <w:b/>
          <w:i/>
          <w:iCs/>
          <w:color w:val="000000"/>
          <w:szCs w:val="20"/>
        </w:rPr>
      </w:pPr>
      <w:r>
        <w:rPr>
          <w:rFonts w:eastAsiaTheme="minorEastAsia"/>
          <w:b/>
          <w:i/>
          <w:iCs/>
          <w:color w:val="000000"/>
          <w:szCs w:val="20"/>
          <w:lang w:eastAsia="zh-CN"/>
        </w:rPr>
        <w:t xml:space="preserve">For the comb size of SL-PRS in the shared resource pool </w:t>
      </w:r>
    </w:p>
    <w:p w14:paraId="1BCB01C6" w14:textId="77777777" w:rsidR="00634547" w:rsidRPr="00AA2A8A" w:rsidRDefault="00634547" w:rsidP="00634547">
      <w:pPr>
        <w:pStyle w:val="a0"/>
        <w:numPr>
          <w:ilvl w:val="1"/>
          <w:numId w:val="10"/>
        </w:numPr>
        <w:spacing w:line="260" w:lineRule="exact"/>
        <w:rPr>
          <w:b/>
          <w:i/>
          <w:iCs/>
          <w:color w:val="000000"/>
          <w:szCs w:val="20"/>
        </w:rPr>
      </w:pPr>
      <w:r w:rsidRPr="00AA2A8A">
        <w:rPr>
          <w:rFonts w:hint="eastAsia"/>
          <w:b/>
          <w:i/>
          <w:iCs/>
          <w:color w:val="000000"/>
          <w:szCs w:val="20"/>
        </w:rPr>
        <w:t>S</w:t>
      </w:r>
      <w:r w:rsidRPr="00AA2A8A">
        <w:rPr>
          <w:b/>
          <w:i/>
          <w:iCs/>
          <w:color w:val="000000"/>
          <w:szCs w:val="20"/>
        </w:rPr>
        <w:t>upport comb size 6</w:t>
      </w:r>
      <w:r w:rsidRPr="00CD5571">
        <w:rPr>
          <w:b/>
          <w:i/>
          <w:iCs/>
          <w:color w:val="000000"/>
          <w:szCs w:val="20"/>
        </w:rPr>
        <w:t>,</w:t>
      </w:r>
      <w:r>
        <w:rPr>
          <w:b/>
          <w:i/>
          <w:iCs/>
          <w:color w:val="000000"/>
          <w:szCs w:val="20"/>
        </w:rPr>
        <w:t xml:space="preserve"> </w:t>
      </w:r>
      <w:r w:rsidRPr="00CD5571">
        <w:rPr>
          <w:b/>
          <w:i/>
          <w:iCs/>
          <w:color w:val="000000"/>
          <w:szCs w:val="20"/>
        </w:rPr>
        <w:t>12</w:t>
      </w:r>
      <w:r>
        <w:rPr>
          <w:b/>
          <w:i/>
          <w:iCs/>
          <w:color w:val="000000"/>
          <w:szCs w:val="20"/>
        </w:rPr>
        <w:t xml:space="preserve"> with </w:t>
      </w:r>
      <w:r w:rsidRPr="002D1D27">
        <w:rPr>
          <w:b/>
          <w:i/>
          <w:iCs/>
          <w:color w:val="000000"/>
          <w:szCs w:val="20"/>
        </w:rPr>
        <w:t>partial</w:t>
      </w:r>
      <w:r>
        <w:rPr>
          <w:b/>
          <w:i/>
          <w:iCs/>
          <w:color w:val="000000"/>
          <w:szCs w:val="20"/>
        </w:rPr>
        <w:t xml:space="preserve"> </w:t>
      </w:r>
      <w:r w:rsidRPr="002D1D27">
        <w:rPr>
          <w:b/>
          <w:i/>
          <w:iCs/>
          <w:color w:val="000000"/>
          <w:szCs w:val="20"/>
        </w:rPr>
        <w:t>staggering</w:t>
      </w:r>
      <w:r>
        <w:rPr>
          <w:b/>
          <w:i/>
          <w:iCs/>
          <w:color w:val="000000"/>
          <w:szCs w:val="20"/>
        </w:rPr>
        <w:t>.</w:t>
      </w:r>
    </w:p>
    <w:p w14:paraId="1AB1D981" w14:textId="7A58B0CC" w:rsidR="00634547" w:rsidRPr="0062546C" w:rsidRDefault="00634547" w:rsidP="0062546C">
      <w:pPr>
        <w:pStyle w:val="af2"/>
        <w:numPr>
          <w:ilvl w:val="0"/>
          <w:numId w:val="71"/>
        </w:numPr>
        <w:ind w:firstLineChars="0"/>
        <w:rPr>
          <w:b/>
          <w:i/>
          <w:szCs w:val="20"/>
          <w:lang w:val="en-US" w:eastAsia="zh-CN"/>
        </w:rPr>
      </w:pPr>
    </w:p>
    <w:p w14:paraId="088238E7" w14:textId="77777777" w:rsidR="00634547" w:rsidRDefault="00634547" w:rsidP="00634547">
      <w:pPr>
        <w:pStyle w:val="a0"/>
        <w:numPr>
          <w:ilvl w:val="0"/>
          <w:numId w:val="10"/>
        </w:numPr>
        <w:spacing w:line="260" w:lineRule="exact"/>
        <w:rPr>
          <w:b/>
          <w:i/>
          <w:iCs/>
          <w:color w:val="000000"/>
          <w:szCs w:val="20"/>
        </w:rPr>
      </w:pPr>
      <w:r w:rsidRPr="00E55B0E">
        <w:rPr>
          <w:b/>
          <w:i/>
          <w:iCs/>
          <w:color w:val="000000"/>
          <w:szCs w:val="20"/>
        </w:rPr>
        <w:t>With regards to AGC training</w:t>
      </w:r>
    </w:p>
    <w:p w14:paraId="06CDA2A7" w14:textId="77777777" w:rsidR="00634547" w:rsidRPr="00936C17" w:rsidRDefault="00634547" w:rsidP="00634547">
      <w:pPr>
        <w:pStyle w:val="a0"/>
        <w:numPr>
          <w:ilvl w:val="1"/>
          <w:numId w:val="10"/>
        </w:numPr>
        <w:spacing w:line="260" w:lineRule="exact"/>
        <w:rPr>
          <w:b/>
          <w:bCs/>
          <w:i/>
          <w:iCs/>
          <w:szCs w:val="20"/>
        </w:rPr>
      </w:pPr>
      <w:r w:rsidRPr="00936C17">
        <w:rPr>
          <w:rFonts w:eastAsia="Times New Roman"/>
          <w:b/>
          <w:bCs/>
          <w:i/>
          <w:iCs/>
          <w:szCs w:val="20"/>
          <w:lang w:val="en-US"/>
        </w:rPr>
        <w:t xml:space="preserve">One symbol preceding </w:t>
      </w:r>
      <w:r w:rsidRPr="00936C17">
        <w:rPr>
          <w:rFonts w:eastAsia="Times New Roman"/>
          <w:b/>
          <w:bCs/>
          <w:i/>
          <w:iCs/>
          <w:szCs w:val="20"/>
        </w:rPr>
        <w:t>a SL-PRS resource</w:t>
      </w:r>
      <w:r w:rsidRPr="00936C17">
        <w:rPr>
          <w:rFonts w:eastAsia="Times New Roman"/>
          <w:b/>
          <w:bCs/>
          <w:i/>
          <w:iCs/>
          <w:strike/>
          <w:szCs w:val="20"/>
          <w:lang w:val="en-US"/>
        </w:rPr>
        <w:t xml:space="preserve"> </w:t>
      </w:r>
      <w:r w:rsidRPr="00936C17">
        <w:rPr>
          <w:rFonts w:eastAsia="Times New Roman"/>
          <w:b/>
          <w:bCs/>
          <w:i/>
          <w:iCs/>
          <w:szCs w:val="20"/>
          <w:lang w:val="en-US"/>
        </w:rPr>
        <w:t xml:space="preserve">can be used </w:t>
      </w:r>
    </w:p>
    <w:p w14:paraId="19E5A501" w14:textId="77777777" w:rsidR="00634547" w:rsidRPr="00936C17" w:rsidRDefault="00634547" w:rsidP="00634547">
      <w:pPr>
        <w:pStyle w:val="a0"/>
        <w:numPr>
          <w:ilvl w:val="0"/>
          <w:numId w:val="10"/>
        </w:numPr>
        <w:spacing w:line="260" w:lineRule="exact"/>
        <w:rPr>
          <w:b/>
          <w:i/>
          <w:iCs/>
          <w:szCs w:val="20"/>
        </w:rPr>
      </w:pPr>
      <w:r w:rsidRPr="00936C17">
        <w:rPr>
          <w:b/>
          <w:i/>
          <w:iCs/>
          <w:szCs w:val="20"/>
        </w:rPr>
        <w:t>With regards to Rx/Tx turnaround</w:t>
      </w:r>
    </w:p>
    <w:p w14:paraId="19F7E404" w14:textId="77777777" w:rsidR="00634547" w:rsidRDefault="00634547" w:rsidP="00634547">
      <w:pPr>
        <w:pStyle w:val="a0"/>
        <w:numPr>
          <w:ilvl w:val="1"/>
          <w:numId w:val="10"/>
        </w:numPr>
        <w:spacing w:line="260" w:lineRule="exact"/>
        <w:rPr>
          <w:rFonts w:eastAsia="Times New Roman"/>
          <w:b/>
          <w:bCs/>
          <w:i/>
          <w:iCs/>
          <w:szCs w:val="20"/>
          <w:lang w:val="en-US"/>
        </w:rPr>
      </w:pPr>
      <w:r w:rsidRPr="00296797">
        <w:rPr>
          <w:rFonts w:eastAsia="Times New Roman"/>
          <w:b/>
          <w:bCs/>
          <w:i/>
          <w:iCs/>
          <w:szCs w:val="20"/>
          <w:lang w:val="en-US"/>
        </w:rPr>
        <w:t xml:space="preserve">At least, </w:t>
      </w:r>
      <w:r>
        <w:rPr>
          <w:rFonts w:eastAsia="Times New Roman"/>
          <w:b/>
          <w:bCs/>
          <w:i/>
          <w:iCs/>
          <w:szCs w:val="20"/>
          <w:lang w:val="en-US"/>
        </w:rPr>
        <w:t>o</w:t>
      </w:r>
      <w:r w:rsidRPr="00296797">
        <w:rPr>
          <w:rFonts w:eastAsia="Times New Roman"/>
          <w:b/>
          <w:bCs/>
          <w:i/>
          <w:iCs/>
          <w:szCs w:val="20"/>
          <w:lang w:val="en-US"/>
        </w:rPr>
        <w:t>ne GP symbol is required at the end of slot</w:t>
      </w:r>
    </w:p>
    <w:p w14:paraId="55F34053" w14:textId="77777777" w:rsidR="00634547" w:rsidRPr="00B01C25" w:rsidRDefault="00634547" w:rsidP="00634547">
      <w:pPr>
        <w:pStyle w:val="a0"/>
        <w:numPr>
          <w:ilvl w:val="1"/>
          <w:numId w:val="10"/>
        </w:numPr>
        <w:spacing w:line="260" w:lineRule="exact"/>
        <w:rPr>
          <w:rFonts w:eastAsia="Times New Roman"/>
          <w:b/>
          <w:bCs/>
          <w:i/>
          <w:iCs/>
          <w:szCs w:val="20"/>
          <w:lang w:val="en-US"/>
        </w:rPr>
      </w:pPr>
      <w:r>
        <w:rPr>
          <w:rFonts w:eastAsiaTheme="minorEastAsia" w:hint="eastAsia"/>
          <w:b/>
          <w:bCs/>
          <w:i/>
          <w:iCs/>
          <w:szCs w:val="20"/>
          <w:lang w:val="en-US" w:eastAsia="zh-CN"/>
        </w:rPr>
        <w:t>F</w:t>
      </w:r>
      <w:r>
        <w:rPr>
          <w:rFonts w:eastAsiaTheme="minorEastAsia"/>
          <w:b/>
          <w:bCs/>
          <w:i/>
          <w:iCs/>
          <w:szCs w:val="20"/>
          <w:lang w:val="en-US" w:eastAsia="zh-CN"/>
        </w:rPr>
        <w:t>FS one GP symbol after an SL-PRS resource</w:t>
      </w:r>
    </w:p>
    <w:p w14:paraId="37837BA5" w14:textId="4A2B3465" w:rsidR="00634547" w:rsidRPr="0062546C" w:rsidRDefault="00634547" w:rsidP="0062546C">
      <w:pPr>
        <w:pStyle w:val="af2"/>
        <w:numPr>
          <w:ilvl w:val="0"/>
          <w:numId w:val="71"/>
        </w:numPr>
        <w:ind w:firstLineChars="0"/>
        <w:rPr>
          <w:b/>
          <w:i/>
          <w:szCs w:val="20"/>
          <w:lang w:val="en-US" w:eastAsia="zh-CN"/>
        </w:rPr>
      </w:pPr>
    </w:p>
    <w:p w14:paraId="0C1035A5" w14:textId="77777777" w:rsidR="00634547" w:rsidRPr="005C08FD" w:rsidRDefault="00634547" w:rsidP="00634547">
      <w:pPr>
        <w:pStyle w:val="a0"/>
        <w:numPr>
          <w:ilvl w:val="0"/>
          <w:numId w:val="10"/>
        </w:numPr>
        <w:spacing w:line="260" w:lineRule="exact"/>
        <w:rPr>
          <w:b/>
          <w:i/>
          <w:iCs/>
          <w:color w:val="000000"/>
          <w:szCs w:val="20"/>
        </w:rPr>
      </w:pPr>
      <w:r w:rsidRPr="005C08FD">
        <w:rPr>
          <w:b/>
          <w:i/>
          <w:iCs/>
          <w:color w:val="000000"/>
          <w:szCs w:val="20"/>
        </w:rPr>
        <w:t xml:space="preserve">The content of an AGC symbol preceding a SL-PRS can be a duplication of the SL-PRS first symbol. </w:t>
      </w:r>
    </w:p>
    <w:p w14:paraId="7685DD28" w14:textId="57F55D78" w:rsidR="00634547" w:rsidRDefault="00634547">
      <w:pPr>
        <w:pStyle w:val="a0"/>
        <w:spacing w:line="260" w:lineRule="exact"/>
        <w:rPr>
          <w:rFonts w:eastAsia="宋体"/>
          <w:lang w:eastAsia="zh-CN"/>
        </w:rPr>
      </w:pPr>
    </w:p>
    <w:p w14:paraId="7B0FA792" w14:textId="77777777" w:rsidR="00634547" w:rsidRPr="0062546C" w:rsidRDefault="00634547" w:rsidP="0062546C">
      <w:pPr>
        <w:pStyle w:val="af2"/>
        <w:numPr>
          <w:ilvl w:val="0"/>
          <w:numId w:val="71"/>
        </w:numPr>
        <w:ind w:firstLineChars="0"/>
        <w:rPr>
          <w:b/>
          <w:i/>
          <w:szCs w:val="20"/>
          <w:lang w:val="en-US" w:eastAsia="zh-CN"/>
        </w:rPr>
      </w:pPr>
    </w:p>
    <w:p w14:paraId="4D90454D" w14:textId="77777777" w:rsidR="00634547" w:rsidRPr="000A356A" w:rsidRDefault="00634547" w:rsidP="00634547">
      <w:pPr>
        <w:pStyle w:val="a0"/>
        <w:numPr>
          <w:ilvl w:val="0"/>
          <w:numId w:val="10"/>
        </w:numPr>
        <w:spacing w:line="260" w:lineRule="exact"/>
        <w:rPr>
          <w:b/>
          <w:i/>
          <w:iCs/>
          <w:color w:val="000000"/>
          <w:szCs w:val="20"/>
        </w:rPr>
      </w:pPr>
      <w:r>
        <w:rPr>
          <w:b/>
          <w:i/>
          <w:iCs/>
          <w:color w:val="000000"/>
          <w:szCs w:val="20"/>
        </w:rPr>
        <w:t xml:space="preserve">For a dedicated resource pool, </w:t>
      </w:r>
      <w:r>
        <w:rPr>
          <w:rFonts w:eastAsiaTheme="minorEastAsia"/>
          <w:b/>
          <w:i/>
          <w:iCs/>
          <w:color w:val="000000"/>
          <w:szCs w:val="20"/>
          <w:lang w:eastAsia="zh-CN"/>
        </w:rPr>
        <w:t>the bandwidth of SL-PRS can be the same or smaller than that of the resource pool</w:t>
      </w:r>
    </w:p>
    <w:p w14:paraId="32BF8320" w14:textId="77777777" w:rsidR="00634547" w:rsidRPr="004A404C" w:rsidRDefault="00634547" w:rsidP="00634547">
      <w:pPr>
        <w:pStyle w:val="a0"/>
        <w:numPr>
          <w:ilvl w:val="0"/>
          <w:numId w:val="10"/>
        </w:numPr>
        <w:spacing w:line="260" w:lineRule="exact"/>
        <w:rPr>
          <w:b/>
          <w:i/>
          <w:iCs/>
          <w:color w:val="000000"/>
          <w:szCs w:val="20"/>
        </w:rPr>
      </w:pPr>
      <w:r>
        <w:rPr>
          <w:b/>
          <w:i/>
          <w:iCs/>
          <w:color w:val="000000"/>
          <w:szCs w:val="20"/>
        </w:rPr>
        <w:t xml:space="preserve">For a shared resource pool, the bandwidth of SL-PRS should be the same as the indicated bandwidth of SL PSSCH. </w:t>
      </w:r>
    </w:p>
    <w:p w14:paraId="7353FA2C" w14:textId="58A71ADA" w:rsidR="00634547" w:rsidRPr="0062546C" w:rsidRDefault="00634547" w:rsidP="0062546C">
      <w:pPr>
        <w:pStyle w:val="af2"/>
        <w:numPr>
          <w:ilvl w:val="0"/>
          <w:numId w:val="71"/>
        </w:numPr>
        <w:ind w:firstLineChars="0"/>
        <w:rPr>
          <w:b/>
          <w:i/>
          <w:szCs w:val="20"/>
          <w:lang w:val="en-US" w:eastAsia="zh-CN"/>
        </w:rPr>
      </w:pPr>
    </w:p>
    <w:p w14:paraId="0134C0EB" w14:textId="77777777" w:rsidR="00634547" w:rsidRDefault="00634547" w:rsidP="00634547">
      <w:pPr>
        <w:pStyle w:val="a0"/>
        <w:numPr>
          <w:ilvl w:val="0"/>
          <w:numId w:val="10"/>
        </w:numPr>
        <w:spacing w:line="260" w:lineRule="exact"/>
        <w:rPr>
          <w:b/>
          <w:i/>
          <w:iCs/>
          <w:color w:val="000000"/>
          <w:szCs w:val="20"/>
        </w:rPr>
      </w:pPr>
      <w:r w:rsidRPr="006416E7">
        <w:rPr>
          <w:b/>
          <w:i/>
          <w:iCs/>
          <w:color w:val="000000"/>
          <w:szCs w:val="20"/>
        </w:rPr>
        <w:t xml:space="preserve">For </w:t>
      </w:r>
      <w:r w:rsidRPr="00936C17">
        <w:rPr>
          <w:b/>
          <w:i/>
          <w:iCs/>
          <w:color w:val="000000"/>
          <w:szCs w:val="20"/>
        </w:rPr>
        <w:t>the configuration of SL-PRS</w:t>
      </w:r>
      <w:r>
        <w:rPr>
          <w:b/>
          <w:i/>
          <w:iCs/>
          <w:color w:val="000000"/>
          <w:szCs w:val="20"/>
        </w:rPr>
        <w:t>, option 2 is preferred</w:t>
      </w:r>
    </w:p>
    <w:p w14:paraId="5FD9ACA5" w14:textId="77777777" w:rsidR="00634547" w:rsidRDefault="00634547" w:rsidP="00634547">
      <w:pPr>
        <w:pStyle w:val="a0"/>
        <w:numPr>
          <w:ilvl w:val="1"/>
          <w:numId w:val="10"/>
        </w:numPr>
        <w:spacing w:line="260" w:lineRule="exact"/>
        <w:rPr>
          <w:b/>
          <w:bCs/>
          <w:i/>
          <w:iCs/>
          <w:color w:val="000000"/>
          <w:szCs w:val="20"/>
        </w:rPr>
      </w:pPr>
      <w:r>
        <w:rPr>
          <w:b/>
          <w:i/>
          <w:iCs/>
          <w:color w:val="000000"/>
          <w:szCs w:val="20"/>
        </w:rPr>
        <w:t xml:space="preserve">Option 2: </w:t>
      </w:r>
      <w:r w:rsidRPr="00936C17">
        <w:rPr>
          <w:rFonts w:ascii="Times" w:hAnsi="Times"/>
          <w:b/>
          <w:bCs/>
          <w:i/>
          <w:iCs/>
          <w:lang w:eastAsia="x-none"/>
        </w:rPr>
        <w:t xml:space="preserve">High-layer and lower-layer </w:t>
      </w:r>
      <w:proofErr w:type="spellStart"/>
      <w:r w:rsidRPr="00936C17">
        <w:rPr>
          <w:rFonts w:ascii="Times" w:hAnsi="Times"/>
          <w:b/>
          <w:bCs/>
          <w:i/>
          <w:iCs/>
          <w:lang w:eastAsia="x-none"/>
        </w:rPr>
        <w:t>signaling</w:t>
      </w:r>
      <w:proofErr w:type="spellEnd"/>
      <w:r w:rsidRPr="00936C17">
        <w:rPr>
          <w:rFonts w:ascii="Times" w:hAnsi="Times"/>
          <w:b/>
          <w:bCs/>
          <w:i/>
          <w:iCs/>
          <w:lang w:eastAsia="x-none"/>
        </w:rPr>
        <w:t xml:space="preserve"> involvement in the SL-PRS configuration</w:t>
      </w:r>
      <w:r w:rsidRPr="00264599">
        <w:rPr>
          <w:b/>
          <w:bCs/>
          <w:i/>
          <w:iCs/>
          <w:color w:val="000000"/>
          <w:szCs w:val="20"/>
        </w:rPr>
        <w:t>.</w:t>
      </w:r>
    </w:p>
    <w:p w14:paraId="3CC11567" w14:textId="77777777" w:rsidR="00634547" w:rsidRPr="00D32C81" w:rsidRDefault="00634547" w:rsidP="00634547">
      <w:pPr>
        <w:pStyle w:val="a0"/>
        <w:numPr>
          <w:ilvl w:val="2"/>
          <w:numId w:val="10"/>
        </w:numPr>
        <w:spacing w:line="260" w:lineRule="exact"/>
        <w:rPr>
          <w:b/>
          <w:bCs/>
          <w:i/>
          <w:iCs/>
          <w:color w:val="000000"/>
          <w:szCs w:val="20"/>
        </w:rPr>
      </w:pPr>
      <w:r w:rsidRPr="00BD066A">
        <w:rPr>
          <w:rFonts w:eastAsiaTheme="minorEastAsia"/>
          <w:b/>
          <w:bCs/>
          <w:i/>
          <w:iCs/>
          <w:lang w:eastAsia="zh-CN"/>
        </w:rPr>
        <w:t xml:space="preserve">Resource pool configuration parameters (e.g., </w:t>
      </w:r>
      <w:r>
        <w:rPr>
          <w:rFonts w:eastAsiaTheme="minorEastAsia"/>
          <w:b/>
          <w:bCs/>
          <w:i/>
          <w:iCs/>
          <w:lang w:eastAsia="zh-CN"/>
        </w:rPr>
        <w:t xml:space="preserve">SL PRS </w:t>
      </w:r>
      <w:r>
        <w:rPr>
          <w:rFonts w:eastAsiaTheme="minorEastAsia" w:hint="eastAsia"/>
          <w:b/>
          <w:bCs/>
          <w:i/>
          <w:iCs/>
          <w:lang w:eastAsia="zh-CN"/>
        </w:rPr>
        <w:t>resource</w:t>
      </w:r>
      <w:r>
        <w:rPr>
          <w:rFonts w:eastAsiaTheme="minorEastAsia"/>
          <w:b/>
          <w:bCs/>
          <w:i/>
          <w:iCs/>
          <w:lang w:eastAsia="zh-CN"/>
        </w:rPr>
        <w:t xml:space="preserve">, </w:t>
      </w:r>
      <w:r w:rsidRPr="00BD066A">
        <w:rPr>
          <w:rFonts w:eastAsiaTheme="minorEastAsia"/>
          <w:b/>
          <w:bCs/>
          <w:i/>
          <w:iCs/>
          <w:lang w:eastAsia="zh-CN"/>
        </w:rPr>
        <w:t xml:space="preserve">comb N, number of symbols M, </w:t>
      </w:r>
      <w:r w:rsidRPr="00BD066A">
        <w:rPr>
          <w:b/>
          <w:bCs/>
          <w:i/>
          <w:iCs/>
          <w:lang w:eastAsia="x-none"/>
        </w:rPr>
        <w:t>configuration</w:t>
      </w:r>
      <w:r w:rsidRPr="00BD066A">
        <w:rPr>
          <w:rFonts w:eastAsiaTheme="minorEastAsia"/>
          <w:b/>
          <w:bCs/>
          <w:i/>
          <w:iCs/>
          <w:lang w:eastAsia="zh-CN"/>
        </w:rPr>
        <w:t xml:space="preserve"> of the resource pool and configuration of resource, etc) should be (pre-)configured by RRC</w:t>
      </w:r>
    </w:p>
    <w:p w14:paraId="1DBDFAC8" w14:textId="5A25E00D" w:rsidR="00634547" w:rsidRPr="0062546C" w:rsidRDefault="00634547" w:rsidP="0062546C">
      <w:pPr>
        <w:pStyle w:val="af2"/>
        <w:numPr>
          <w:ilvl w:val="0"/>
          <w:numId w:val="71"/>
        </w:numPr>
        <w:ind w:firstLineChars="0"/>
        <w:rPr>
          <w:b/>
          <w:i/>
          <w:szCs w:val="20"/>
          <w:lang w:val="en-US" w:eastAsia="zh-CN"/>
        </w:rPr>
      </w:pPr>
    </w:p>
    <w:p w14:paraId="02CD009F" w14:textId="77777777" w:rsidR="00634547" w:rsidRPr="00936C17" w:rsidRDefault="00634547" w:rsidP="00634547">
      <w:pPr>
        <w:pStyle w:val="a0"/>
        <w:numPr>
          <w:ilvl w:val="0"/>
          <w:numId w:val="10"/>
        </w:numPr>
        <w:spacing w:line="260" w:lineRule="exact"/>
        <w:rPr>
          <w:rFonts w:eastAsiaTheme="minorEastAsia"/>
          <w:b/>
          <w:i/>
          <w:szCs w:val="20"/>
          <w:lang w:val="en-US" w:eastAsia="zh-CN"/>
        </w:rPr>
      </w:pPr>
      <w:r w:rsidRPr="006416E7">
        <w:rPr>
          <w:b/>
          <w:i/>
          <w:iCs/>
          <w:color w:val="000000"/>
          <w:szCs w:val="20"/>
        </w:rPr>
        <w:t xml:space="preserve">For </w:t>
      </w:r>
      <w:r w:rsidRPr="00E55B0E">
        <w:rPr>
          <w:rFonts w:hint="eastAsia"/>
          <w:b/>
          <w:i/>
          <w:iCs/>
          <w:color w:val="000000"/>
          <w:szCs w:val="20"/>
        </w:rPr>
        <w:t>the</w:t>
      </w:r>
      <w:r w:rsidRPr="00E55B0E">
        <w:rPr>
          <w:b/>
          <w:i/>
          <w:iCs/>
          <w:color w:val="000000"/>
          <w:szCs w:val="20"/>
        </w:rPr>
        <w:t xml:space="preserve"> </w:t>
      </w:r>
      <w:r>
        <w:rPr>
          <w:b/>
          <w:i/>
          <w:iCs/>
          <w:color w:val="000000"/>
          <w:szCs w:val="20"/>
        </w:rPr>
        <w:t xml:space="preserve">SCI used for the reservation/indication </w:t>
      </w:r>
      <w:r w:rsidRPr="00E55B0E">
        <w:rPr>
          <w:rFonts w:hint="eastAsia"/>
          <w:b/>
          <w:i/>
          <w:iCs/>
          <w:color w:val="000000"/>
          <w:szCs w:val="20"/>
        </w:rPr>
        <w:t>of</w:t>
      </w:r>
      <w:r w:rsidRPr="00E55B0E">
        <w:rPr>
          <w:b/>
          <w:i/>
          <w:iCs/>
          <w:color w:val="000000"/>
          <w:szCs w:val="20"/>
        </w:rPr>
        <w:t xml:space="preserve"> SL-PRS</w:t>
      </w:r>
      <w:r w:rsidRPr="006416E7">
        <w:rPr>
          <w:b/>
          <w:i/>
          <w:iCs/>
          <w:color w:val="000000"/>
          <w:szCs w:val="20"/>
        </w:rPr>
        <w:t xml:space="preserve">, the </w:t>
      </w:r>
      <w:r>
        <w:rPr>
          <w:b/>
          <w:i/>
          <w:iCs/>
          <w:color w:val="000000"/>
          <w:szCs w:val="20"/>
        </w:rPr>
        <w:t>following information should be carried in the SCI</w:t>
      </w:r>
      <w:r w:rsidRPr="006416E7">
        <w:rPr>
          <w:b/>
          <w:i/>
          <w:iCs/>
          <w:color w:val="000000"/>
          <w:szCs w:val="20"/>
        </w:rPr>
        <w:t>.</w:t>
      </w:r>
    </w:p>
    <w:p w14:paraId="0D9D91BB" w14:textId="58825ABA" w:rsidR="00634547" w:rsidRPr="00936C17" w:rsidRDefault="00634547" w:rsidP="00634547">
      <w:pPr>
        <w:pStyle w:val="a0"/>
        <w:numPr>
          <w:ilvl w:val="1"/>
          <w:numId w:val="10"/>
        </w:numPr>
        <w:spacing w:line="260" w:lineRule="exact"/>
        <w:rPr>
          <w:rFonts w:ascii="Times" w:hAnsi="Times"/>
          <w:b/>
          <w:bCs/>
          <w:i/>
          <w:iCs/>
          <w:lang w:eastAsia="x-none"/>
        </w:rPr>
      </w:pPr>
      <w:r>
        <w:rPr>
          <w:rFonts w:ascii="Times" w:hAnsi="Times"/>
          <w:b/>
          <w:bCs/>
          <w:i/>
          <w:iCs/>
          <w:lang w:eastAsia="x-none"/>
        </w:rPr>
        <w:t>S</w:t>
      </w:r>
      <w:r w:rsidRPr="00936C17">
        <w:rPr>
          <w:rFonts w:ascii="Times" w:hAnsi="Times"/>
          <w:b/>
          <w:bCs/>
          <w:i/>
          <w:iCs/>
          <w:lang w:eastAsia="x-none"/>
        </w:rPr>
        <w:t xml:space="preserve">L PRS </w:t>
      </w:r>
      <w:r>
        <w:rPr>
          <w:rFonts w:ascii="Times" w:hAnsi="Times"/>
          <w:b/>
          <w:bCs/>
          <w:i/>
          <w:iCs/>
          <w:lang w:eastAsia="x-none"/>
        </w:rPr>
        <w:t>timing/</w:t>
      </w:r>
      <w:r w:rsidRPr="00936C17">
        <w:rPr>
          <w:rFonts w:ascii="Times" w:hAnsi="Times"/>
          <w:b/>
          <w:bCs/>
          <w:i/>
          <w:iCs/>
          <w:lang w:eastAsia="x-none"/>
        </w:rPr>
        <w:t xml:space="preserve">frequency resource, destination ID, source </w:t>
      </w:r>
      <w:r w:rsidR="000956E0" w:rsidRPr="00936C17">
        <w:rPr>
          <w:rFonts w:ascii="Times" w:hAnsi="Times"/>
          <w:b/>
          <w:bCs/>
          <w:i/>
          <w:iCs/>
          <w:lang w:eastAsia="x-none"/>
        </w:rPr>
        <w:t>ID, period</w:t>
      </w:r>
      <w:r w:rsidRPr="00936C17">
        <w:rPr>
          <w:rFonts w:ascii="Times" w:hAnsi="Times"/>
          <w:b/>
          <w:bCs/>
          <w:i/>
          <w:iCs/>
          <w:lang w:eastAsia="x-none"/>
        </w:rPr>
        <w:t xml:space="preserve"> indication, priority, </w:t>
      </w:r>
      <w:r>
        <w:rPr>
          <w:rFonts w:ascii="Times" w:hAnsi="Times"/>
          <w:b/>
          <w:bCs/>
          <w:i/>
          <w:iCs/>
          <w:lang w:eastAsia="x-none"/>
        </w:rPr>
        <w:t xml:space="preserve">SL PRS </w:t>
      </w:r>
      <w:r w:rsidRPr="00CD5571">
        <w:rPr>
          <w:rFonts w:ascii="Times" w:hAnsi="Times"/>
          <w:b/>
          <w:bCs/>
          <w:i/>
          <w:iCs/>
          <w:lang w:eastAsia="x-none"/>
        </w:rPr>
        <w:t>resource</w:t>
      </w:r>
      <w:r>
        <w:rPr>
          <w:rFonts w:ascii="Times" w:hAnsi="Times"/>
          <w:b/>
          <w:bCs/>
          <w:i/>
          <w:iCs/>
          <w:lang w:eastAsia="x-none"/>
        </w:rPr>
        <w:t xml:space="preserve"> ID</w:t>
      </w:r>
      <w:r w:rsidRPr="00936C17">
        <w:rPr>
          <w:rFonts w:ascii="Times" w:hAnsi="Times"/>
          <w:b/>
          <w:bCs/>
          <w:i/>
          <w:iCs/>
          <w:lang w:eastAsia="x-none"/>
        </w:rPr>
        <w:t>.</w:t>
      </w:r>
    </w:p>
    <w:p w14:paraId="7A113FE4" w14:textId="77777777" w:rsidR="00634547" w:rsidRPr="0062546C" w:rsidRDefault="00634547" w:rsidP="0062546C">
      <w:pPr>
        <w:pStyle w:val="af2"/>
        <w:numPr>
          <w:ilvl w:val="0"/>
          <w:numId w:val="71"/>
        </w:numPr>
        <w:ind w:firstLineChars="0"/>
        <w:rPr>
          <w:b/>
          <w:i/>
          <w:szCs w:val="20"/>
          <w:lang w:val="en-US" w:eastAsia="zh-CN"/>
        </w:rPr>
      </w:pPr>
    </w:p>
    <w:p w14:paraId="535AE18C" w14:textId="31F6A917" w:rsidR="00634547" w:rsidRDefault="00634547" w:rsidP="00634547">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w:t>
      </w:r>
      <w:r>
        <w:rPr>
          <w:rFonts w:eastAsiaTheme="minorEastAsia" w:hint="eastAsia"/>
          <w:b/>
          <w:i/>
          <w:szCs w:val="20"/>
          <w:lang w:eastAsia="zh-CN"/>
        </w:rPr>
        <w:t>minimum</w:t>
      </w:r>
      <w:r>
        <w:rPr>
          <w:rFonts w:eastAsiaTheme="minorEastAsia"/>
          <w:b/>
          <w:i/>
          <w:szCs w:val="20"/>
          <w:lang w:eastAsia="zh-CN"/>
        </w:rPr>
        <w:t xml:space="preserve"> of SL pathloss and the DL pathloss should be applied in the power control of the SL-PRS if SL pathloss parameter and DL pathloss param</w:t>
      </w:r>
      <w:r w:rsidR="00EF72C0">
        <w:rPr>
          <w:rFonts w:eastAsiaTheme="minorEastAsia"/>
          <w:b/>
          <w:i/>
          <w:szCs w:val="20"/>
          <w:lang w:eastAsia="zh-CN"/>
        </w:rPr>
        <w:t>e</w:t>
      </w:r>
      <w:r>
        <w:rPr>
          <w:rFonts w:eastAsiaTheme="minorEastAsia"/>
          <w:b/>
          <w:i/>
          <w:szCs w:val="20"/>
          <w:lang w:eastAsia="zh-CN"/>
        </w:rPr>
        <w:t xml:space="preserve">ters are provided. </w:t>
      </w:r>
    </w:p>
    <w:p w14:paraId="75D4D678" w14:textId="4A115E3B" w:rsidR="00634547" w:rsidRPr="0062546C" w:rsidRDefault="00634547" w:rsidP="0062546C">
      <w:pPr>
        <w:pStyle w:val="af2"/>
        <w:numPr>
          <w:ilvl w:val="0"/>
          <w:numId w:val="71"/>
        </w:numPr>
        <w:ind w:firstLineChars="0"/>
        <w:rPr>
          <w:b/>
          <w:i/>
          <w:szCs w:val="20"/>
          <w:lang w:val="en-US" w:eastAsia="zh-CN"/>
        </w:rPr>
      </w:pPr>
    </w:p>
    <w:p w14:paraId="4946E792" w14:textId="77777777" w:rsidR="00634547" w:rsidRDefault="00634547" w:rsidP="00634547">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dedicated and shared resource pool, </w:t>
      </w:r>
      <w:r w:rsidRPr="00D81E4B">
        <w:rPr>
          <w:rFonts w:eastAsiaTheme="minorEastAsia"/>
          <w:b/>
          <w:i/>
          <w:szCs w:val="20"/>
          <w:lang w:eastAsia="zh-CN"/>
        </w:rPr>
        <w:t>SL</w:t>
      </w:r>
      <w:r>
        <w:rPr>
          <w:rFonts w:eastAsiaTheme="minorEastAsia"/>
          <w:b/>
          <w:i/>
          <w:szCs w:val="20"/>
          <w:lang w:eastAsia="zh-CN"/>
        </w:rPr>
        <w:t>-</w:t>
      </w:r>
      <w:r w:rsidRPr="00D81E4B">
        <w:rPr>
          <w:rFonts w:eastAsiaTheme="minorEastAsia"/>
          <w:b/>
          <w:i/>
          <w:szCs w:val="20"/>
          <w:lang w:eastAsia="zh-CN"/>
        </w:rPr>
        <w:t xml:space="preserve">PRS is used as the SL pathloss reference for OLPC for SL PRS.  </w:t>
      </w:r>
    </w:p>
    <w:p w14:paraId="1758EB48" w14:textId="77777777" w:rsidR="00634547" w:rsidRPr="0062546C" w:rsidRDefault="00634547" w:rsidP="0062546C">
      <w:pPr>
        <w:pStyle w:val="af2"/>
        <w:numPr>
          <w:ilvl w:val="0"/>
          <w:numId w:val="71"/>
        </w:numPr>
        <w:ind w:firstLineChars="0"/>
        <w:rPr>
          <w:b/>
          <w:i/>
          <w:szCs w:val="20"/>
          <w:lang w:val="en-US" w:eastAsia="zh-CN"/>
        </w:rPr>
      </w:pPr>
    </w:p>
    <w:p w14:paraId="29B9364F" w14:textId="77777777" w:rsidR="00634547" w:rsidRDefault="00634547" w:rsidP="00634547">
      <w:pPr>
        <w:pStyle w:val="a0"/>
        <w:numPr>
          <w:ilvl w:val="0"/>
          <w:numId w:val="9"/>
        </w:numPr>
        <w:spacing w:line="260" w:lineRule="exact"/>
        <w:rPr>
          <w:rFonts w:eastAsiaTheme="minorEastAsia"/>
          <w:b/>
          <w:i/>
          <w:szCs w:val="20"/>
          <w:lang w:eastAsia="zh-CN"/>
        </w:rPr>
      </w:pPr>
      <w:r>
        <w:rPr>
          <w:rFonts w:eastAsiaTheme="minorEastAsia"/>
          <w:b/>
          <w:i/>
          <w:szCs w:val="20"/>
          <w:lang w:eastAsia="zh-CN"/>
        </w:rPr>
        <w:t>In the dedicated resource pool, t</w:t>
      </w:r>
      <w:r w:rsidRPr="00BC3195">
        <w:rPr>
          <w:rFonts w:eastAsiaTheme="minorEastAsia"/>
          <w:b/>
          <w:i/>
          <w:szCs w:val="20"/>
          <w:lang w:eastAsia="zh-CN"/>
        </w:rPr>
        <w:t xml:space="preserve">he power of PSCCH should be equal to the power of the SL PRS </w:t>
      </w:r>
      <w:r w:rsidRPr="00B04E21">
        <w:rPr>
          <w:rFonts w:eastAsiaTheme="minorEastAsia"/>
          <w:b/>
          <w:i/>
          <w:szCs w:val="20"/>
          <w:lang w:eastAsia="zh-CN"/>
        </w:rPr>
        <w:t xml:space="preserve">when PSCCH and SL PRS are </w:t>
      </w:r>
      <w:proofErr w:type="spellStart"/>
      <w:r w:rsidRPr="00B04E21">
        <w:rPr>
          <w:rFonts w:eastAsiaTheme="minorEastAsia"/>
          <w:b/>
          <w:i/>
          <w:szCs w:val="20"/>
          <w:lang w:eastAsia="zh-CN"/>
        </w:rPr>
        <w:t>TDMed</w:t>
      </w:r>
      <w:proofErr w:type="spellEnd"/>
      <w:r w:rsidRPr="00B04E21">
        <w:rPr>
          <w:rFonts w:eastAsiaTheme="minorEastAsia"/>
          <w:b/>
          <w:i/>
          <w:szCs w:val="20"/>
          <w:lang w:eastAsia="zh-CN"/>
        </w:rPr>
        <w:t xml:space="preserve"> in a slot. </w:t>
      </w:r>
    </w:p>
    <w:p w14:paraId="706E525E" w14:textId="4653BB22" w:rsidR="00634547" w:rsidRPr="0062546C" w:rsidRDefault="00634547" w:rsidP="0062546C">
      <w:pPr>
        <w:pStyle w:val="af2"/>
        <w:numPr>
          <w:ilvl w:val="0"/>
          <w:numId w:val="71"/>
        </w:numPr>
        <w:ind w:firstLineChars="0"/>
        <w:rPr>
          <w:b/>
          <w:i/>
          <w:szCs w:val="20"/>
          <w:lang w:val="en-US" w:eastAsia="zh-CN"/>
        </w:rPr>
      </w:pPr>
    </w:p>
    <w:p w14:paraId="153EEA8F" w14:textId="3228648E" w:rsidR="00634547" w:rsidRPr="00E25A7C" w:rsidRDefault="00634547" w:rsidP="00E25A7C">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 xml:space="preserve">n the shared resource pool, the power of PSCCH can be determined based on the power of PSSCH which is transmitted in the same slot of the PSCCH as in NR </w:t>
      </w:r>
      <w:proofErr w:type="spellStart"/>
      <w:r>
        <w:rPr>
          <w:rFonts w:eastAsiaTheme="minorEastAsia"/>
          <w:b/>
          <w:i/>
          <w:szCs w:val="20"/>
          <w:lang w:eastAsia="zh-CN"/>
        </w:rPr>
        <w:t>sidelink</w:t>
      </w:r>
      <w:proofErr w:type="spellEnd"/>
      <w:r>
        <w:rPr>
          <w:rFonts w:eastAsiaTheme="minorEastAsia"/>
          <w:b/>
          <w:i/>
          <w:szCs w:val="20"/>
          <w:lang w:eastAsia="zh-CN"/>
        </w:rPr>
        <w:t xml:space="preserve">. </w:t>
      </w:r>
    </w:p>
    <w:p w14:paraId="45890B61" w14:textId="77777777" w:rsidR="004B1549" w:rsidRDefault="0060252E">
      <w:pPr>
        <w:pStyle w:val="1"/>
        <w:numPr>
          <w:ilvl w:val="0"/>
          <w:numId w:val="0"/>
        </w:numPr>
        <w:rPr>
          <w:b/>
          <w:bCs/>
        </w:rPr>
      </w:pPr>
      <w:r>
        <w:lastRenderedPageBreak/>
        <w:t>References</w:t>
      </w:r>
    </w:p>
    <w:p w14:paraId="358669F2" w14:textId="54E965F1" w:rsidR="004B1549" w:rsidRPr="00EC6C2A" w:rsidRDefault="00F22532" w:rsidP="00AE32A0">
      <w:pPr>
        <w:pStyle w:val="a0"/>
        <w:numPr>
          <w:ilvl w:val="0"/>
          <w:numId w:val="13"/>
        </w:numPr>
        <w:spacing w:after="0"/>
        <w:rPr>
          <w:rFonts w:eastAsia="宋体"/>
          <w:bCs/>
          <w:szCs w:val="20"/>
          <w:lang w:eastAsia="zh-CN"/>
        </w:rPr>
      </w:pPr>
      <w:bookmarkStart w:id="50" w:name="OLE_LINK2"/>
      <w:bookmarkStart w:id="51" w:name="_Hlk53739108"/>
      <w:bookmarkEnd w:id="3"/>
      <w:bookmarkEnd w:id="4"/>
      <w:r w:rsidRPr="00352B3E">
        <w:rPr>
          <w:rFonts w:eastAsiaTheme="minorEastAsia"/>
          <w:szCs w:val="20"/>
          <w:lang w:eastAsia="zh-CN"/>
        </w:rPr>
        <w:t>RP-</w:t>
      </w:r>
      <w:bookmarkEnd w:id="50"/>
      <w:r w:rsidR="00EC6C2A">
        <w:rPr>
          <w:rFonts w:eastAsiaTheme="minorEastAsia"/>
          <w:szCs w:val="20"/>
          <w:lang w:eastAsia="zh-CN"/>
        </w:rPr>
        <w:t>223549</w:t>
      </w:r>
      <w:r>
        <w:rPr>
          <w:rFonts w:eastAsiaTheme="minorEastAsia"/>
          <w:szCs w:val="20"/>
          <w:lang w:eastAsia="zh-CN"/>
        </w:rPr>
        <w:t xml:space="preserve"> </w:t>
      </w:r>
      <w:r w:rsidR="00EC6C2A" w:rsidRPr="00EC6C2A">
        <w:t>New WID on Expanded and Improved NR Positioning</w:t>
      </w:r>
      <w:r>
        <w:t xml:space="preserve">, </w:t>
      </w:r>
      <w:r w:rsidRPr="00722DA5">
        <w:t xml:space="preserve">Dec. </w:t>
      </w:r>
      <w:r w:rsidR="00EC6C2A">
        <w:t>12</w:t>
      </w:r>
      <w:r w:rsidRPr="00722DA5">
        <w:t xml:space="preserve"> </w:t>
      </w:r>
      <w:r>
        <w:t>–</w:t>
      </w:r>
      <w:r w:rsidRPr="00722DA5">
        <w:t xml:space="preserve"> 1</w:t>
      </w:r>
      <w:r w:rsidR="00EC6C2A">
        <w:t>6</w:t>
      </w:r>
      <w:r>
        <w:t>, 202</w:t>
      </w:r>
      <w:r w:rsidR="00EC6C2A">
        <w:t>2</w:t>
      </w:r>
    </w:p>
    <w:p w14:paraId="18F8B2F5" w14:textId="5A97C1D1" w:rsidR="00EC6C2A" w:rsidRPr="00F22532" w:rsidRDefault="00EC6C2A" w:rsidP="00AE32A0">
      <w:pPr>
        <w:pStyle w:val="a0"/>
        <w:numPr>
          <w:ilvl w:val="0"/>
          <w:numId w:val="13"/>
        </w:numPr>
        <w:spacing w:after="0"/>
        <w:rPr>
          <w:rFonts w:eastAsia="宋体"/>
          <w:bCs/>
          <w:szCs w:val="20"/>
          <w:lang w:eastAsia="zh-CN"/>
        </w:rPr>
      </w:pPr>
      <w:bookmarkStart w:id="52" w:name="_Ref134718720"/>
      <w:r>
        <w:rPr>
          <w:rFonts w:eastAsiaTheme="minorEastAsia"/>
          <w:szCs w:val="20"/>
          <w:lang w:eastAsia="zh-CN"/>
        </w:rPr>
        <w:t>R1-</w:t>
      </w:r>
      <w:r w:rsidR="00EE66D1" w:rsidRPr="001E4613">
        <w:rPr>
          <w:rFonts w:eastAsiaTheme="minorEastAsia"/>
          <w:szCs w:val="20"/>
          <w:lang w:eastAsia="zh-CN"/>
        </w:rPr>
        <w:t>23</w:t>
      </w:r>
      <w:r w:rsidR="00EE66D1">
        <w:rPr>
          <w:rFonts w:eastAsiaTheme="minorEastAsia"/>
          <w:szCs w:val="20"/>
          <w:lang w:eastAsia="zh-CN"/>
        </w:rPr>
        <w:t xml:space="preserve">04486 </w:t>
      </w:r>
      <w:r w:rsidR="001E4613" w:rsidRPr="001E4613">
        <w:rPr>
          <w:rFonts w:eastAsiaTheme="minorEastAsia"/>
          <w:szCs w:val="20"/>
          <w:lang w:eastAsia="zh-CN"/>
        </w:rPr>
        <w:t>Discussion on resource allocation for SL positioning reference signal</w:t>
      </w:r>
      <w:r w:rsidR="001E4613">
        <w:rPr>
          <w:rFonts w:eastAsiaTheme="minorEastAsia"/>
          <w:szCs w:val="20"/>
          <w:lang w:eastAsia="zh-CN"/>
        </w:rPr>
        <w:t>.</w:t>
      </w:r>
      <w:bookmarkEnd w:id="52"/>
      <w:r w:rsidR="001E4613">
        <w:rPr>
          <w:rFonts w:eastAsiaTheme="minorEastAsia"/>
          <w:szCs w:val="20"/>
          <w:lang w:eastAsia="zh-CN"/>
        </w:rPr>
        <w:t xml:space="preserve"> </w:t>
      </w:r>
    </w:p>
    <w:bookmarkEnd w:id="51"/>
    <w:p w14:paraId="76CA9B6E" w14:textId="77777777" w:rsidR="00596BFE" w:rsidRPr="00F22532" w:rsidRDefault="00596BFE">
      <w:pPr>
        <w:pStyle w:val="a0"/>
        <w:tabs>
          <w:tab w:val="left" w:pos="420"/>
        </w:tabs>
        <w:spacing w:after="0"/>
        <w:ind w:left="420"/>
        <w:rPr>
          <w:rFonts w:eastAsiaTheme="minorEastAsia"/>
          <w:szCs w:val="20"/>
          <w:lang w:eastAsia="zh-CN"/>
        </w:rPr>
      </w:pPr>
    </w:p>
    <w:p w14:paraId="75839393" w14:textId="4D031497" w:rsidR="00E66D71" w:rsidRPr="00A04675" w:rsidRDefault="00E66D71" w:rsidP="00432E9C">
      <w:pPr>
        <w:pStyle w:val="a0"/>
        <w:rPr>
          <w:rFonts w:eastAsiaTheme="minorEastAsia"/>
          <w:lang w:eastAsia="zh-CN"/>
        </w:rPr>
      </w:pPr>
    </w:p>
    <w:sectPr w:rsidR="00E66D71" w:rsidRPr="00A04675" w:rsidSect="00BC15A4">
      <w:headerReference w:type="default" r:id="rId1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319EF" w14:textId="77777777" w:rsidR="002D0AB3" w:rsidRDefault="002D0AB3">
      <w:r>
        <w:separator/>
      </w:r>
    </w:p>
  </w:endnote>
  <w:endnote w:type="continuationSeparator" w:id="0">
    <w:p w14:paraId="40CB86F2" w14:textId="77777777" w:rsidR="002D0AB3" w:rsidRDefault="002D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74086" w14:textId="77777777" w:rsidR="002D0AB3" w:rsidRDefault="002D0AB3">
      <w:r>
        <w:separator/>
      </w:r>
    </w:p>
  </w:footnote>
  <w:footnote w:type="continuationSeparator" w:id="0">
    <w:p w14:paraId="6AA6ABD8" w14:textId="77777777" w:rsidR="002D0AB3" w:rsidRDefault="002D0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037888" w:rsidRDefault="00037888">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107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707CB3"/>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EE478B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15:restartNumberingAfterBreak="0">
    <w:nsid w:val="16BC6C8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3658B9"/>
    <w:multiLevelType w:val="hybridMultilevel"/>
    <w:tmpl w:val="E75C7BCA"/>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6E36A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26E14950"/>
    <w:multiLevelType w:val="hybridMultilevel"/>
    <w:tmpl w:val="956276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6C10C9"/>
    <w:multiLevelType w:val="multilevel"/>
    <w:tmpl w:val="41E2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1636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2C113263"/>
    <w:multiLevelType w:val="hybridMultilevel"/>
    <w:tmpl w:val="6D8299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962AE9"/>
    <w:multiLevelType w:val="hybridMultilevel"/>
    <w:tmpl w:val="E76E2E5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FE1952"/>
    <w:multiLevelType w:val="hybridMultilevel"/>
    <w:tmpl w:val="C114C53A"/>
    <w:lvl w:ilvl="0" w:tplc="CD1EA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620E8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646B46"/>
    <w:multiLevelType w:val="multilevel"/>
    <w:tmpl w:val="68C2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1D713A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7248F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5" w15:restartNumberingAfterBreak="0">
    <w:nsid w:val="50E11E30"/>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21215D"/>
    <w:multiLevelType w:val="hybridMultilevel"/>
    <w:tmpl w:val="4B845D6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24C70C0"/>
    <w:multiLevelType w:val="hybridMultilevel"/>
    <w:tmpl w:val="2FBA7358"/>
    <w:lvl w:ilvl="0" w:tplc="95EA9B82">
      <w:start w:val="1"/>
      <w:numFmt w:val="decimal"/>
      <w:lvlText w:val="(%1)"/>
      <w:lvlJc w:val="left"/>
      <w:pPr>
        <w:ind w:left="360" w:hanging="360"/>
      </w:pPr>
      <w:rPr>
        <w:rFonts w:ascii="Times New Roman" w:eastAsiaTheme="minorEastAsia"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6710661"/>
    <w:multiLevelType w:val="hybridMultilevel"/>
    <w:tmpl w:val="EAA434A8"/>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6E6761E"/>
    <w:multiLevelType w:val="multilevel"/>
    <w:tmpl w:val="A78660A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4"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5" w15:restartNumberingAfterBreak="0">
    <w:nsid w:val="5BF870D3"/>
    <w:multiLevelType w:val="hybridMultilevel"/>
    <w:tmpl w:val="1916AD2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D68370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9"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A7435EC"/>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3"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3E44F6"/>
    <w:multiLevelType w:val="multilevel"/>
    <w:tmpl w:val="5052B59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0"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61" w15:restartNumberingAfterBreak="0">
    <w:nsid w:val="76E5019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9"/>
  </w:num>
  <w:num w:numId="2">
    <w:abstractNumId w:val="57"/>
  </w:num>
  <w:num w:numId="3">
    <w:abstractNumId w:val="26"/>
  </w:num>
  <w:num w:numId="4">
    <w:abstractNumId w:val="39"/>
  </w:num>
  <w:num w:numId="5">
    <w:abstractNumId w:val="3"/>
  </w:num>
  <w:num w:numId="6">
    <w:abstractNumId w:val="47"/>
  </w:num>
  <w:num w:numId="7">
    <w:abstractNumId w:val="28"/>
  </w:num>
  <w:num w:numId="8">
    <w:abstractNumId w:val="36"/>
  </w:num>
  <w:num w:numId="9">
    <w:abstractNumId w:val="48"/>
  </w:num>
  <w:num w:numId="10">
    <w:abstractNumId w:val="6"/>
  </w:num>
  <w:num w:numId="11">
    <w:abstractNumId w:val="41"/>
  </w:num>
  <w:num w:numId="12">
    <w:abstractNumId w:val="49"/>
  </w:num>
  <w:num w:numId="13">
    <w:abstractNumId w:val="62"/>
  </w:num>
  <w:num w:numId="14">
    <w:abstractNumId w:val="30"/>
  </w:num>
  <w:num w:numId="15">
    <w:abstractNumId w:val="16"/>
  </w:num>
  <w:num w:numId="16">
    <w:abstractNumId w:val="4"/>
  </w:num>
  <w:num w:numId="17">
    <w:abstractNumId w:val="19"/>
  </w:num>
  <w:num w:numId="18">
    <w:abstractNumId w:val="11"/>
  </w:num>
  <w:num w:numId="19">
    <w:abstractNumId w:val="51"/>
  </w:num>
  <w:num w:numId="20">
    <w:abstractNumId w:val="53"/>
  </w:num>
  <w:num w:numId="21">
    <w:abstractNumId w:val="33"/>
  </w:num>
  <w:num w:numId="22">
    <w:abstractNumId w:val="54"/>
  </w:num>
  <w:num w:numId="23">
    <w:abstractNumId w:val="23"/>
  </w:num>
  <w:num w:numId="24">
    <w:abstractNumId w:val="46"/>
  </w:num>
  <w:num w:numId="25">
    <w:abstractNumId w:val="61"/>
  </w:num>
  <w:num w:numId="26">
    <w:abstractNumId w:val="13"/>
  </w:num>
  <w:num w:numId="27">
    <w:abstractNumId w:val="32"/>
  </w:num>
  <w:num w:numId="28">
    <w:abstractNumId w:val="5"/>
  </w:num>
  <w:num w:numId="29">
    <w:abstractNumId w:val="1"/>
  </w:num>
  <w:num w:numId="30">
    <w:abstractNumId w:val="35"/>
  </w:num>
  <w:num w:numId="31">
    <w:abstractNumId w:val="40"/>
  </w:num>
  <w:num w:numId="32">
    <w:abstractNumId w:val="9"/>
  </w:num>
  <w:num w:numId="33">
    <w:abstractNumId w:val="55"/>
  </w:num>
  <w:num w:numId="34">
    <w:abstractNumId w:val="15"/>
  </w:num>
  <w:num w:numId="35">
    <w:abstractNumId w:val="7"/>
  </w:num>
  <w:num w:numId="36">
    <w:abstractNumId w:val="10"/>
  </w:num>
  <w:num w:numId="37">
    <w:abstractNumId w:val="0"/>
  </w:num>
  <w:num w:numId="38">
    <w:abstractNumId w:val="24"/>
  </w:num>
  <w:num w:numId="39">
    <w:abstractNumId w:val="14"/>
  </w:num>
  <w:num w:numId="40">
    <w:abstractNumId w:val="22"/>
  </w:num>
  <w:num w:numId="41">
    <w:abstractNumId w:val="50"/>
  </w:num>
  <w:num w:numId="42">
    <w:abstractNumId w:val="56"/>
  </w:num>
  <w:num w:numId="43">
    <w:abstractNumId w:val="31"/>
  </w:num>
  <w:num w:numId="44">
    <w:abstractNumId w:val="25"/>
  </w:num>
  <w:num w:numId="45">
    <w:abstractNumId w:val="58"/>
  </w:num>
  <w:num w:numId="46">
    <w:abstractNumId w:val="37"/>
  </w:num>
  <w:num w:numId="47">
    <w:abstractNumId w:val="59"/>
  </w:num>
  <w:num w:numId="48">
    <w:abstractNumId w:val="43"/>
  </w:num>
  <w:num w:numId="49">
    <w:abstractNumId w:val="59"/>
  </w:num>
  <w:num w:numId="50">
    <w:abstractNumId w:val="59"/>
  </w:num>
  <w:num w:numId="51">
    <w:abstractNumId w:val="38"/>
  </w:num>
  <w:num w:numId="52">
    <w:abstractNumId w:val="21"/>
  </w:num>
  <w:num w:numId="53">
    <w:abstractNumId w:val="5"/>
  </w:num>
  <w:num w:numId="54">
    <w:abstractNumId w:val="27"/>
  </w:num>
  <w:num w:numId="55">
    <w:abstractNumId w:val="59"/>
  </w:num>
  <w:num w:numId="56">
    <w:abstractNumId w:val="18"/>
  </w:num>
  <w:num w:numId="57">
    <w:abstractNumId w:val="2"/>
  </w:num>
  <w:num w:numId="58">
    <w:abstractNumId w:val="20"/>
  </w:num>
  <w:num w:numId="59">
    <w:abstractNumId w:val="60"/>
  </w:num>
  <w:num w:numId="60">
    <w:abstractNumId w:val="25"/>
  </w:num>
  <w:num w:numId="61">
    <w:abstractNumId w:val="12"/>
  </w:num>
  <w:num w:numId="62">
    <w:abstractNumId w:val="29"/>
  </w:num>
  <w:num w:numId="63">
    <w:abstractNumId w:val="44"/>
  </w:num>
  <w:num w:numId="64">
    <w:abstractNumId w:val="63"/>
  </w:num>
  <w:num w:numId="65">
    <w:abstractNumId w:val="45"/>
  </w:num>
  <w:num w:numId="66">
    <w:abstractNumId w:val="42"/>
  </w:num>
  <w:num w:numId="67">
    <w:abstractNumId w:val="52"/>
  </w:num>
  <w:num w:numId="68">
    <w:abstractNumId w:val="59"/>
  </w:num>
  <w:num w:numId="69">
    <w:abstractNumId w:val="8"/>
  </w:num>
  <w:num w:numId="70">
    <w:abstractNumId w:val="17"/>
  </w:num>
  <w:num w:numId="71">
    <w:abstractNumId w:val="3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M64FALg0YKYtAAAA"/>
  </w:docVars>
  <w:rsids>
    <w:rsidRoot w:val="00B87FBC"/>
    <w:rsid w:val="00000097"/>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105EF"/>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22B"/>
    <w:rsid w:val="0001426C"/>
    <w:rsid w:val="000142FB"/>
    <w:rsid w:val="00014A3A"/>
    <w:rsid w:val="00014AA8"/>
    <w:rsid w:val="00014D04"/>
    <w:rsid w:val="00014F58"/>
    <w:rsid w:val="00015004"/>
    <w:rsid w:val="000150B3"/>
    <w:rsid w:val="0001516D"/>
    <w:rsid w:val="00015643"/>
    <w:rsid w:val="00015654"/>
    <w:rsid w:val="00015A87"/>
    <w:rsid w:val="00015C5F"/>
    <w:rsid w:val="00015CF4"/>
    <w:rsid w:val="00015FEA"/>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2A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0B1"/>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B48"/>
    <w:rsid w:val="00031EB6"/>
    <w:rsid w:val="0003206F"/>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CBB"/>
    <w:rsid w:val="000373BA"/>
    <w:rsid w:val="0003755E"/>
    <w:rsid w:val="0003772C"/>
    <w:rsid w:val="000377D4"/>
    <w:rsid w:val="00037888"/>
    <w:rsid w:val="00037950"/>
    <w:rsid w:val="00037A41"/>
    <w:rsid w:val="00037DBD"/>
    <w:rsid w:val="00037E65"/>
    <w:rsid w:val="0004000C"/>
    <w:rsid w:val="00040380"/>
    <w:rsid w:val="000405A7"/>
    <w:rsid w:val="000409C6"/>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E39"/>
    <w:rsid w:val="00043E86"/>
    <w:rsid w:val="00043F7C"/>
    <w:rsid w:val="00044275"/>
    <w:rsid w:val="00044623"/>
    <w:rsid w:val="000446BA"/>
    <w:rsid w:val="00044A7E"/>
    <w:rsid w:val="00044B43"/>
    <w:rsid w:val="00044D25"/>
    <w:rsid w:val="00044DAA"/>
    <w:rsid w:val="00045071"/>
    <w:rsid w:val="000454C5"/>
    <w:rsid w:val="000458FF"/>
    <w:rsid w:val="00046195"/>
    <w:rsid w:val="0004635E"/>
    <w:rsid w:val="0004638A"/>
    <w:rsid w:val="00046393"/>
    <w:rsid w:val="00046517"/>
    <w:rsid w:val="000466F2"/>
    <w:rsid w:val="00046CBF"/>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14A"/>
    <w:rsid w:val="000624C2"/>
    <w:rsid w:val="00062616"/>
    <w:rsid w:val="000627C7"/>
    <w:rsid w:val="00062A46"/>
    <w:rsid w:val="00062AE2"/>
    <w:rsid w:val="00062FB6"/>
    <w:rsid w:val="00063080"/>
    <w:rsid w:val="000639FA"/>
    <w:rsid w:val="00063CE6"/>
    <w:rsid w:val="00063CFA"/>
    <w:rsid w:val="00063F9B"/>
    <w:rsid w:val="0006415F"/>
    <w:rsid w:val="000641A0"/>
    <w:rsid w:val="000643C3"/>
    <w:rsid w:val="000643CC"/>
    <w:rsid w:val="000644AB"/>
    <w:rsid w:val="0006477E"/>
    <w:rsid w:val="000647D7"/>
    <w:rsid w:val="000647E2"/>
    <w:rsid w:val="00064B15"/>
    <w:rsid w:val="00065018"/>
    <w:rsid w:val="000658F2"/>
    <w:rsid w:val="00065BD0"/>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5FEF"/>
    <w:rsid w:val="00076367"/>
    <w:rsid w:val="000763C6"/>
    <w:rsid w:val="0007680E"/>
    <w:rsid w:val="000768BD"/>
    <w:rsid w:val="0007693A"/>
    <w:rsid w:val="00076A2B"/>
    <w:rsid w:val="00076A3F"/>
    <w:rsid w:val="00076D59"/>
    <w:rsid w:val="00076E39"/>
    <w:rsid w:val="00076E3A"/>
    <w:rsid w:val="0007708A"/>
    <w:rsid w:val="00077309"/>
    <w:rsid w:val="0007740A"/>
    <w:rsid w:val="000774FC"/>
    <w:rsid w:val="00077878"/>
    <w:rsid w:val="00077937"/>
    <w:rsid w:val="00077C76"/>
    <w:rsid w:val="00077DB2"/>
    <w:rsid w:val="00080220"/>
    <w:rsid w:val="000803CC"/>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929"/>
    <w:rsid w:val="00086B54"/>
    <w:rsid w:val="00087CF0"/>
    <w:rsid w:val="00087D74"/>
    <w:rsid w:val="00087FD0"/>
    <w:rsid w:val="000900C3"/>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6E0"/>
    <w:rsid w:val="00095889"/>
    <w:rsid w:val="00095A1B"/>
    <w:rsid w:val="00095CA8"/>
    <w:rsid w:val="00095DB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2E3"/>
    <w:rsid w:val="000A0391"/>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56A"/>
    <w:rsid w:val="000A3585"/>
    <w:rsid w:val="000A39AD"/>
    <w:rsid w:val="000A3AF3"/>
    <w:rsid w:val="000A3EDB"/>
    <w:rsid w:val="000A3F72"/>
    <w:rsid w:val="000A3FDD"/>
    <w:rsid w:val="000A3FE9"/>
    <w:rsid w:val="000A4498"/>
    <w:rsid w:val="000A44E7"/>
    <w:rsid w:val="000A4AE5"/>
    <w:rsid w:val="000A4D08"/>
    <w:rsid w:val="000A5185"/>
    <w:rsid w:val="000A535E"/>
    <w:rsid w:val="000A53D8"/>
    <w:rsid w:val="000A540F"/>
    <w:rsid w:val="000A5784"/>
    <w:rsid w:val="000A5C24"/>
    <w:rsid w:val="000A5C78"/>
    <w:rsid w:val="000A5DCA"/>
    <w:rsid w:val="000A5E0C"/>
    <w:rsid w:val="000A62E4"/>
    <w:rsid w:val="000A6331"/>
    <w:rsid w:val="000A663D"/>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133"/>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6E5C"/>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7E3"/>
    <w:rsid w:val="000D0AB7"/>
    <w:rsid w:val="000D0ABD"/>
    <w:rsid w:val="000D0B6B"/>
    <w:rsid w:val="000D0CDB"/>
    <w:rsid w:val="000D0EA0"/>
    <w:rsid w:val="000D0EDA"/>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3C3"/>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68D"/>
    <w:rsid w:val="000E078F"/>
    <w:rsid w:val="000E0F76"/>
    <w:rsid w:val="000E0F85"/>
    <w:rsid w:val="000E0F87"/>
    <w:rsid w:val="000E139C"/>
    <w:rsid w:val="000E172A"/>
    <w:rsid w:val="000E17D9"/>
    <w:rsid w:val="000E18D2"/>
    <w:rsid w:val="000E1909"/>
    <w:rsid w:val="000E1AEE"/>
    <w:rsid w:val="000E1DE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163"/>
    <w:rsid w:val="000E63B4"/>
    <w:rsid w:val="000E6701"/>
    <w:rsid w:val="000E6FFC"/>
    <w:rsid w:val="000E7134"/>
    <w:rsid w:val="000E7139"/>
    <w:rsid w:val="000E7159"/>
    <w:rsid w:val="000E73D2"/>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0D"/>
    <w:rsid w:val="000F69E0"/>
    <w:rsid w:val="000F6D44"/>
    <w:rsid w:val="000F6E9B"/>
    <w:rsid w:val="000F71D0"/>
    <w:rsid w:val="000F73E0"/>
    <w:rsid w:val="000F75EA"/>
    <w:rsid w:val="000F761D"/>
    <w:rsid w:val="000F770E"/>
    <w:rsid w:val="000F7AD0"/>
    <w:rsid w:val="000F7D04"/>
    <w:rsid w:val="000F7E5E"/>
    <w:rsid w:val="001005AB"/>
    <w:rsid w:val="0010077F"/>
    <w:rsid w:val="001009E1"/>
    <w:rsid w:val="00100DFA"/>
    <w:rsid w:val="00101168"/>
    <w:rsid w:val="0010120D"/>
    <w:rsid w:val="001013FA"/>
    <w:rsid w:val="001017CA"/>
    <w:rsid w:val="00101DF0"/>
    <w:rsid w:val="00101F6A"/>
    <w:rsid w:val="0010222B"/>
    <w:rsid w:val="001022E9"/>
    <w:rsid w:val="001027E3"/>
    <w:rsid w:val="0010294B"/>
    <w:rsid w:val="00102EC0"/>
    <w:rsid w:val="00103206"/>
    <w:rsid w:val="001032FB"/>
    <w:rsid w:val="001038B4"/>
    <w:rsid w:val="00103937"/>
    <w:rsid w:val="00103EAB"/>
    <w:rsid w:val="00104157"/>
    <w:rsid w:val="0010493D"/>
    <w:rsid w:val="00104DA0"/>
    <w:rsid w:val="0010500B"/>
    <w:rsid w:val="00105160"/>
    <w:rsid w:val="001053A2"/>
    <w:rsid w:val="001053C1"/>
    <w:rsid w:val="00105570"/>
    <w:rsid w:val="001056CB"/>
    <w:rsid w:val="00105812"/>
    <w:rsid w:val="001059F7"/>
    <w:rsid w:val="00105BB9"/>
    <w:rsid w:val="00105DC5"/>
    <w:rsid w:val="00105DD7"/>
    <w:rsid w:val="00106302"/>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6DD"/>
    <w:rsid w:val="001178BE"/>
    <w:rsid w:val="001202EB"/>
    <w:rsid w:val="0012034E"/>
    <w:rsid w:val="0012066D"/>
    <w:rsid w:val="001208D7"/>
    <w:rsid w:val="00120A72"/>
    <w:rsid w:val="00120F09"/>
    <w:rsid w:val="001213BB"/>
    <w:rsid w:val="001215DC"/>
    <w:rsid w:val="00121645"/>
    <w:rsid w:val="001216B6"/>
    <w:rsid w:val="00121FCF"/>
    <w:rsid w:val="00122469"/>
    <w:rsid w:val="0012248C"/>
    <w:rsid w:val="00122662"/>
    <w:rsid w:val="001227F8"/>
    <w:rsid w:val="001228D2"/>
    <w:rsid w:val="001229D2"/>
    <w:rsid w:val="00123327"/>
    <w:rsid w:val="001233A1"/>
    <w:rsid w:val="001234AB"/>
    <w:rsid w:val="0012371B"/>
    <w:rsid w:val="00123B33"/>
    <w:rsid w:val="00123E23"/>
    <w:rsid w:val="00123E88"/>
    <w:rsid w:val="001240A4"/>
    <w:rsid w:val="0012412F"/>
    <w:rsid w:val="001242DE"/>
    <w:rsid w:val="0012438F"/>
    <w:rsid w:val="00124A3B"/>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5A7"/>
    <w:rsid w:val="0013594B"/>
    <w:rsid w:val="00135972"/>
    <w:rsid w:val="00135A19"/>
    <w:rsid w:val="00135A9F"/>
    <w:rsid w:val="00135C3C"/>
    <w:rsid w:val="00136179"/>
    <w:rsid w:val="0013618B"/>
    <w:rsid w:val="00136576"/>
    <w:rsid w:val="0013659E"/>
    <w:rsid w:val="0013688A"/>
    <w:rsid w:val="001368BC"/>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209"/>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2E27"/>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1"/>
    <w:rsid w:val="00180417"/>
    <w:rsid w:val="00180604"/>
    <w:rsid w:val="001807E9"/>
    <w:rsid w:val="001808A2"/>
    <w:rsid w:val="001808FF"/>
    <w:rsid w:val="0018098C"/>
    <w:rsid w:val="0018099C"/>
    <w:rsid w:val="00180CB0"/>
    <w:rsid w:val="001814E4"/>
    <w:rsid w:val="001816F8"/>
    <w:rsid w:val="00181946"/>
    <w:rsid w:val="00181C29"/>
    <w:rsid w:val="00181E72"/>
    <w:rsid w:val="00182240"/>
    <w:rsid w:val="001829FA"/>
    <w:rsid w:val="00182AC4"/>
    <w:rsid w:val="00182DC6"/>
    <w:rsid w:val="00182FF8"/>
    <w:rsid w:val="001830A4"/>
    <w:rsid w:val="00183510"/>
    <w:rsid w:val="0018366A"/>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06"/>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84C"/>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96A"/>
    <w:rsid w:val="00196A3C"/>
    <w:rsid w:val="00196DC5"/>
    <w:rsid w:val="00196F6F"/>
    <w:rsid w:val="001970DE"/>
    <w:rsid w:val="00197B2C"/>
    <w:rsid w:val="00197C5E"/>
    <w:rsid w:val="001A0275"/>
    <w:rsid w:val="001A0308"/>
    <w:rsid w:val="001A06A6"/>
    <w:rsid w:val="001A06BE"/>
    <w:rsid w:val="001A0D15"/>
    <w:rsid w:val="001A0DEC"/>
    <w:rsid w:val="001A1084"/>
    <w:rsid w:val="001A14FF"/>
    <w:rsid w:val="001A15EE"/>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E2D"/>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0EE"/>
    <w:rsid w:val="001B0176"/>
    <w:rsid w:val="001B03B7"/>
    <w:rsid w:val="001B071E"/>
    <w:rsid w:val="001B09AD"/>
    <w:rsid w:val="001B0C35"/>
    <w:rsid w:val="001B0EC0"/>
    <w:rsid w:val="001B1370"/>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8DF"/>
    <w:rsid w:val="001B7906"/>
    <w:rsid w:val="001B7CA9"/>
    <w:rsid w:val="001B7F44"/>
    <w:rsid w:val="001C0003"/>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65"/>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6FD6"/>
    <w:rsid w:val="001D730B"/>
    <w:rsid w:val="001D74FE"/>
    <w:rsid w:val="001D7544"/>
    <w:rsid w:val="001D7664"/>
    <w:rsid w:val="001D7713"/>
    <w:rsid w:val="001D7C53"/>
    <w:rsid w:val="001D7F12"/>
    <w:rsid w:val="001E085D"/>
    <w:rsid w:val="001E1051"/>
    <w:rsid w:val="001E11F2"/>
    <w:rsid w:val="001E1916"/>
    <w:rsid w:val="001E1F07"/>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13"/>
    <w:rsid w:val="001E4AB4"/>
    <w:rsid w:val="001E4EB7"/>
    <w:rsid w:val="001E5677"/>
    <w:rsid w:val="001E58A1"/>
    <w:rsid w:val="001E594C"/>
    <w:rsid w:val="001E596F"/>
    <w:rsid w:val="001E59BC"/>
    <w:rsid w:val="001E59F8"/>
    <w:rsid w:val="001E5CC2"/>
    <w:rsid w:val="001E5DE6"/>
    <w:rsid w:val="001E6227"/>
    <w:rsid w:val="001E655E"/>
    <w:rsid w:val="001E6594"/>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B68"/>
    <w:rsid w:val="001F1CA5"/>
    <w:rsid w:val="001F1CAC"/>
    <w:rsid w:val="001F1D7A"/>
    <w:rsid w:val="001F1E99"/>
    <w:rsid w:val="001F1F19"/>
    <w:rsid w:val="001F1F7A"/>
    <w:rsid w:val="001F2465"/>
    <w:rsid w:val="001F2C08"/>
    <w:rsid w:val="001F362C"/>
    <w:rsid w:val="001F369D"/>
    <w:rsid w:val="001F39A1"/>
    <w:rsid w:val="001F3C10"/>
    <w:rsid w:val="001F3FCA"/>
    <w:rsid w:val="001F40BC"/>
    <w:rsid w:val="001F463F"/>
    <w:rsid w:val="001F47EF"/>
    <w:rsid w:val="001F4893"/>
    <w:rsid w:val="001F49B7"/>
    <w:rsid w:val="001F4D40"/>
    <w:rsid w:val="001F4F3B"/>
    <w:rsid w:val="001F52ED"/>
    <w:rsid w:val="001F533A"/>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8A5"/>
    <w:rsid w:val="002009E9"/>
    <w:rsid w:val="00200C81"/>
    <w:rsid w:val="002010C1"/>
    <w:rsid w:val="002011AB"/>
    <w:rsid w:val="00201282"/>
    <w:rsid w:val="002012EE"/>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4D0D"/>
    <w:rsid w:val="0020540C"/>
    <w:rsid w:val="00205610"/>
    <w:rsid w:val="0020571C"/>
    <w:rsid w:val="00205921"/>
    <w:rsid w:val="00205998"/>
    <w:rsid w:val="00205CC9"/>
    <w:rsid w:val="00205D11"/>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9D5"/>
    <w:rsid w:val="00231E3A"/>
    <w:rsid w:val="0023222B"/>
    <w:rsid w:val="0023247D"/>
    <w:rsid w:val="00232958"/>
    <w:rsid w:val="00232F18"/>
    <w:rsid w:val="0023324A"/>
    <w:rsid w:val="00233818"/>
    <w:rsid w:val="00233D59"/>
    <w:rsid w:val="00233EE9"/>
    <w:rsid w:val="002342DD"/>
    <w:rsid w:val="002344A0"/>
    <w:rsid w:val="00234701"/>
    <w:rsid w:val="00234974"/>
    <w:rsid w:val="00234B22"/>
    <w:rsid w:val="00234C8C"/>
    <w:rsid w:val="002352F4"/>
    <w:rsid w:val="00235360"/>
    <w:rsid w:val="00235544"/>
    <w:rsid w:val="00235591"/>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6CB"/>
    <w:rsid w:val="002509C4"/>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C8E"/>
    <w:rsid w:val="00254DA6"/>
    <w:rsid w:val="002552C6"/>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58C"/>
    <w:rsid w:val="0026661C"/>
    <w:rsid w:val="0026661E"/>
    <w:rsid w:val="0026669D"/>
    <w:rsid w:val="00266E6B"/>
    <w:rsid w:val="002672E7"/>
    <w:rsid w:val="00267592"/>
    <w:rsid w:val="00267832"/>
    <w:rsid w:val="0026784C"/>
    <w:rsid w:val="00267DBA"/>
    <w:rsid w:val="00267DD3"/>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D1E"/>
    <w:rsid w:val="002850E7"/>
    <w:rsid w:val="00285141"/>
    <w:rsid w:val="0028516F"/>
    <w:rsid w:val="00285282"/>
    <w:rsid w:val="00285284"/>
    <w:rsid w:val="002853C2"/>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239F"/>
    <w:rsid w:val="002925C5"/>
    <w:rsid w:val="002929C2"/>
    <w:rsid w:val="00292C9D"/>
    <w:rsid w:val="00293D4B"/>
    <w:rsid w:val="00293DDB"/>
    <w:rsid w:val="00293F4E"/>
    <w:rsid w:val="00293FCF"/>
    <w:rsid w:val="0029474C"/>
    <w:rsid w:val="00294957"/>
    <w:rsid w:val="00294B93"/>
    <w:rsid w:val="00294DE5"/>
    <w:rsid w:val="00294E0B"/>
    <w:rsid w:val="00295176"/>
    <w:rsid w:val="00295372"/>
    <w:rsid w:val="0029555B"/>
    <w:rsid w:val="00295560"/>
    <w:rsid w:val="00295C95"/>
    <w:rsid w:val="00296026"/>
    <w:rsid w:val="00296077"/>
    <w:rsid w:val="0029638E"/>
    <w:rsid w:val="00296440"/>
    <w:rsid w:val="00296797"/>
    <w:rsid w:val="00296A92"/>
    <w:rsid w:val="00296B31"/>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E29"/>
    <w:rsid w:val="002A1611"/>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A1"/>
    <w:rsid w:val="002A6BCB"/>
    <w:rsid w:val="002A6D2B"/>
    <w:rsid w:val="002A72A1"/>
    <w:rsid w:val="002A76CA"/>
    <w:rsid w:val="002A79B0"/>
    <w:rsid w:val="002B0238"/>
    <w:rsid w:val="002B02FE"/>
    <w:rsid w:val="002B065F"/>
    <w:rsid w:val="002B07FC"/>
    <w:rsid w:val="002B0E42"/>
    <w:rsid w:val="002B0E5E"/>
    <w:rsid w:val="002B10F5"/>
    <w:rsid w:val="002B1605"/>
    <w:rsid w:val="002B18FE"/>
    <w:rsid w:val="002B1B76"/>
    <w:rsid w:val="002B1E77"/>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4FF7"/>
    <w:rsid w:val="002B51F5"/>
    <w:rsid w:val="002B5563"/>
    <w:rsid w:val="002B585F"/>
    <w:rsid w:val="002B5BD6"/>
    <w:rsid w:val="002B6062"/>
    <w:rsid w:val="002B6354"/>
    <w:rsid w:val="002B64CA"/>
    <w:rsid w:val="002B6B19"/>
    <w:rsid w:val="002B6FC6"/>
    <w:rsid w:val="002B7006"/>
    <w:rsid w:val="002B7205"/>
    <w:rsid w:val="002B72A6"/>
    <w:rsid w:val="002B72C2"/>
    <w:rsid w:val="002B7382"/>
    <w:rsid w:val="002B7601"/>
    <w:rsid w:val="002B76CB"/>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E"/>
    <w:rsid w:val="002D06D6"/>
    <w:rsid w:val="002D078F"/>
    <w:rsid w:val="002D09A5"/>
    <w:rsid w:val="002D0A52"/>
    <w:rsid w:val="002D0AB3"/>
    <w:rsid w:val="002D13A6"/>
    <w:rsid w:val="002D15A9"/>
    <w:rsid w:val="002D16FF"/>
    <w:rsid w:val="002D17AB"/>
    <w:rsid w:val="002D1D27"/>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31C"/>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6D"/>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D4F"/>
    <w:rsid w:val="002F4F10"/>
    <w:rsid w:val="002F5917"/>
    <w:rsid w:val="002F5D12"/>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50D6"/>
    <w:rsid w:val="00315119"/>
    <w:rsid w:val="003154CD"/>
    <w:rsid w:val="00315589"/>
    <w:rsid w:val="003156E4"/>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4C27"/>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71"/>
    <w:rsid w:val="0033289B"/>
    <w:rsid w:val="003329C5"/>
    <w:rsid w:val="00332AD1"/>
    <w:rsid w:val="00332C58"/>
    <w:rsid w:val="00332DB3"/>
    <w:rsid w:val="00332E41"/>
    <w:rsid w:val="003330D7"/>
    <w:rsid w:val="0033364B"/>
    <w:rsid w:val="00333A0C"/>
    <w:rsid w:val="00333FCF"/>
    <w:rsid w:val="0033435F"/>
    <w:rsid w:val="00334450"/>
    <w:rsid w:val="00334A6D"/>
    <w:rsid w:val="00334F83"/>
    <w:rsid w:val="003350F3"/>
    <w:rsid w:val="0033528D"/>
    <w:rsid w:val="00335306"/>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52C"/>
    <w:rsid w:val="00337567"/>
    <w:rsid w:val="0033790D"/>
    <w:rsid w:val="00337A26"/>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3FA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4CE0"/>
    <w:rsid w:val="0037540A"/>
    <w:rsid w:val="0037575D"/>
    <w:rsid w:val="003757EC"/>
    <w:rsid w:val="0037638F"/>
    <w:rsid w:val="0037674F"/>
    <w:rsid w:val="00376C29"/>
    <w:rsid w:val="00376D62"/>
    <w:rsid w:val="0037711F"/>
    <w:rsid w:val="0037718C"/>
    <w:rsid w:val="003771A5"/>
    <w:rsid w:val="00377325"/>
    <w:rsid w:val="0037749B"/>
    <w:rsid w:val="00377CDF"/>
    <w:rsid w:val="00377E84"/>
    <w:rsid w:val="003806BE"/>
    <w:rsid w:val="003813F7"/>
    <w:rsid w:val="003817C3"/>
    <w:rsid w:val="00381CCA"/>
    <w:rsid w:val="00381E1F"/>
    <w:rsid w:val="00382237"/>
    <w:rsid w:val="00382286"/>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86E"/>
    <w:rsid w:val="00390A49"/>
    <w:rsid w:val="00390C9F"/>
    <w:rsid w:val="00390D20"/>
    <w:rsid w:val="003912A6"/>
    <w:rsid w:val="00391548"/>
    <w:rsid w:val="0039193B"/>
    <w:rsid w:val="003919B8"/>
    <w:rsid w:val="00391AEA"/>
    <w:rsid w:val="00391C00"/>
    <w:rsid w:val="00391D58"/>
    <w:rsid w:val="00391D79"/>
    <w:rsid w:val="00391DA4"/>
    <w:rsid w:val="00391F65"/>
    <w:rsid w:val="00392313"/>
    <w:rsid w:val="003924A7"/>
    <w:rsid w:val="0039286D"/>
    <w:rsid w:val="00392BB3"/>
    <w:rsid w:val="0039301B"/>
    <w:rsid w:val="003931F8"/>
    <w:rsid w:val="00393348"/>
    <w:rsid w:val="00393815"/>
    <w:rsid w:val="00393899"/>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705"/>
    <w:rsid w:val="00395875"/>
    <w:rsid w:val="00395898"/>
    <w:rsid w:val="00395922"/>
    <w:rsid w:val="003959CC"/>
    <w:rsid w:val="00395B31"/>
    <w:rsid w:val="00395D00"/>
    <w:rsid w:val="00395EE4"/>
    <w:rsid w:val="00396383"/>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99F"/>
    <w:rsid w:val="003A2B9E"/>
    <w:rsid w:val="003A2DA8"/>
    <w:rsid w:val="003A2E8D"/>
    <w:rsid w:val="003A2EFD"/>
    <w:rsid w:val="003A36B6"/>
    <w:rsid w:val="003A375E"/>
    <w:rsid w:val="003A379D"/>
    <w:rsid w:val="003A402D"/>
    <w:rsid w:val="003A4705"/>
    <w:rsid w:val="003A489C"/>
    <w:rsid w:val="003A4DFA"/>
    <w:rsid w:val="003A4EB3"/>
    <w:rsid w:val="003A5013"/>
    <w:rsid w:val="003A5188"/>
    <w:rsid w:val="003A5312"/>
    <w:rsid w:val="003A53AC"/>
    <w:rsid w:val="003A5584"/>
    <w:rsid w:val="003A571D"/>
    <w:rsid w:val="003A5AF4"/>
    <w:rsid w:val="003A5F62"/>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10B"/>
    <w:rsid w:val="003B547F"/>
    <w:rsid w:val="003B54B4"/>
    <w:rsid w:val="003B55E8"/>
    <w:rsid w:val="003B5A00"/>
    <w:rsid w:val="003B5A0C"/>
    <w:rsid w:val="003B5C03"/>
    <w:rsid w:val="003B5DFA"/>
    <w:rsid w:val="003B5F59"/>
    <w:rsid w:val="003B5F74"/>
    <w:rsid w:val="003B62CD"/>
    <w:rsid w:val="003B64C0"/>
    <w:rsid w:val="003B6572"/>
    <w:rsid w:val="003B6739"/>
    <w:rsid w:val="003B682D"/>
    <w:rsid w:val="003B682E"/>
    <w:rsid w:val="003B683D"/>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B7EBD"/>
    <w:rsid w:val="003B7EFB"/>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BE5"/>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35"/>
    <w:rsid w:val="003D7850"/>
    <w:rsid w:val="003E01D9"/>
    <w:rsid w:val="003E04A3"/>
    <w:rsid w:val="003E04E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6E45"/>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918"/>
    <w:rsid w:val="003F29A3"/>
    <w:rsid w:val="003F29E3"/>
    <w:rsid w:val="003F2B07"/>
    <w:rsid w:val="003F2BAF"/>
    <w:rsid w:val="003F2FEC"/>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A8D"/>
    <w:rsid w:val="003F4BF9"/>
    <w:rsid w:val="003F5371"/>
    <w:rsid w:val="003F559D"/>
    <w:rsid w:val="003F56D4"/>
    <w:rsid w:val="003F58EE"/>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A66"/>
    <w:rsid w:val="00406A7F"/>
    <w:rsid w:val="00406A97"/>
    <w:rsid w:val="00406C82"/>
    <w:rsid w:val="0040734D"/>
    <w:rsid w:val="0040739C"/>
    <w:rsid w:val="004074AB"/>
    <w:rsid w:val="004075AA"/>
    <w:rsid w:val="00407B38"/>
    <w:rsid w:val="00407DDC"/>
    <w:rsid w:val="00410037"/>
    <w:rsid w:val="004103D9"/>
    <w:rsid w:val="0041072C"/>
    <w:rsid w:val="0041126A"/>
    <w:rsid w:val="00411474"/>
    <w:rsid w:val="00411CEF"/>
    <w:rsid w:val="00411D5D"/>
    <w:rsid w:val="00412A5D"/>
    <w:rsid w:val="00412EFB"/>
    <w:rsid w:val="0041307B"/>
    <w:rsid w:val="00413096"/>
    <w:rsid w:val="004130F9"/>
    <w:rsid w:val="00413427"/>
    <w:rsid w:val="0041344F"/>
    <w:rsid w:val="004135AD"/>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0BE"/>
    <w:rsid w:val="00423393"/>
    <w:rsid w:val="00423437"/>
    <w:rsid w:val="0042353D"/>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06B"/>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3FD7"/>
    <w:rsid w:val="0043417C"/>
    <w:rsid w:val="004345DC"/>
    <w:rsid w:val="0043476E"/>
    <w:rsid w:val="004348BC"/>
    <w:rsid w:val="004348BF"/>
    <w:rsid w:val="0043518D"/>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1ED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DD1"/>
    <w:rsid w:val="00445F2B"/>
    <w:rsid w:val="004463B0"/>
    <w:rsid w:val="004467E3"/>
    <w:rsid w:val="00446870"/>
    <w:rsid w:val="00447379"/>
    <w:rsid w:val="00447D11"/>
    <w:rsid w:val="00450010"/>
    <w:rsid w:val="00450175"/>
    <w:rsid w:val="0045036C"/>
    <w:rsid w:val="004507BE"/>
    <w:rsid w:val="004507FE"/>
    <w:rsid w:val="0045089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77"/>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07F"/>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E8"/>
    <w:rsid w:val="00476482"/>
    <w:rsid w:val="00476A45"/>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0C5"/>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4C"/>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7E"/>
    <w:rsid w:val="004A736A"/>
    <w:rsid w:val="004A7A65"/>
    <w:rsid w:val="004B010F"/>
    <w:rsid w:val="004B02F0"/>
    <w:rsid w:val="004B0636"/>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4C7"/>
    <w:rsid w:val="004C066C"/>
    <w:rsid w:val="004C0A9B"/>
    <w:rsid w:val="004C0B5E"/>
    <w:rsid w:val="004C0E67"/>
    <w:rsid w:val="004C1099"/>
    <w:rsid w:val="004C10D8"/>
    <w:rsid w:val="004C143B"/>
    <w:rsid w:val="004C1459"/>
    <w:rsid w:val="004C1A60"/>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2C3"/>
    <w:rsid w:val="004D3305"/>
    <w:rsid w:val="004D33AD"/>
    <w:rsid w:val="004D3829"/>
    <w:rsid w:val="004D3882"/>
    <w:rsid w:val="004D38F7"/>
    <w:rsid w:val="004D4077"/>
    <w:rsid w:val="004D4124"/>
    <w:rsid w:val="004D420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899"/>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E7A"/>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F0646"/>
    <w:rsid w:val="004F06C9"/>
    <w:rsid w:val="004F07C9"/>
    <w:rsid w:val="004F07EB"/>
    <w:rsid w:val="004F0889"/>
    <w:rsid w:val="004F0B10"/>
    <w:rsid w:val="004F0E8B"/>
    <w:rsid w:val="004F1303"/>
    <w:rsid w:val="004F131E"/>
    <w:rsid w:val="004F174F"/>
    <w:rsid w:val="004F1797"/>
    <w:rsid w:val="004F19C3"/>
    <w:rsid w:val="004F1A86"/>
    <w:rsid w:val="004F1BD0"/>
    <w:rsid w:val="004F1D53"/>
    <w:rsid w:val="004F214C"/>
    <w:rsid w:val="004F22E8"/>
    <w:rsid w:val="004F24D5"/>
    <w:rsid w:val="004F25F4"/>
    <w:rsid w:val="004F295F"/>
    <w:rsid w:val="004F2A94"/>
    <w:rsid w:val="004F3085"/>
    <w:rsid w:val="004F38E1"/>
    <w:rsid w:val="004F3956"/>
    <w:rsid w:val="004F3A5C"/>
    <w:rsid w:val="004F3C61"/>
    <w:rsid w:val="004F4072"/>
    <w:rsid w:val="004F45ED"/>
    <w:rsid w:val="004F4CA7"/>
    <w:rsid w:val="004F4EF4"/>
    <w:rsid w:val="004F50AA"/>
    <w:rsid w:val="004F5310"/>
    <w:rsid w:val="004F5377"/>
    <w:rsid w:val="004F57E8"/>
    <w:rsid w:val="004F58B6"/>
    <w:rsid w:val="004F58EB"/>
    <w:rsid w:val="004F592B"/>
    <w:rsid w:val="004F5C64"/>
    <w:rsid w:val="004F5E23"/>
    <w:rsid w:val="004F5F62"/>
    <w:rsid w:val="004F673C"/>
    <w:rsid w:val="004F6759"/>
    <w:rsid w:val="004F6862"/>
    <w:rsid w:val="004F6A9C"/>
    <w:rsid w:val="004F7427"/>
    <w:rsid w:val="004F753A"/>
    <w:rsid w:val="004F79BC"/>
    <w:rsid w:val="004F7BCA"/>
    <w:rsid w:val="004F7E8E"/>
    <w:rsid w:val="00500068"/>
    <w:rsid w:val="005002FD"/>
    <w:rsid w:val="0050087D"/>
    <w:rsid w:val="00500BA0"/>
    <w:rsid w:val="00500DBA"/>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93"/>
    <w:rsid w:val="00503EA4"/>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486"/>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3D"/>
    <w:rsid w:val="00513FD6"/>
    <w:rsid w:val="005142C4"/>
    <w:rsid w:val="00514AA4"/>
    <w:rsid w:val="00514ACC"/>
    <w:rsid w:val="00515AE4"/>
    <w:rsid w:val="00515DC6"/>
    <w:rsid w:val="005160CF"/>
    <w:rsid w:val="0051645C"/>
    <w:rsid w:val="00516562"/>
    <w:rsid w:val="005166C3"/>
    <w:rsid w:val="00516C47"/>
    <w:rsid w:val="00516F82"/>
    <w:rsid w:val="0051742D"/>
    <w:rsid w:val="0051772B"/>
    <w:rsid w:val="00517C68"/>
    <w:rsid w:val="00517D6C"/>
    <w:rsid w:val="00517FD2"/>
    <w:rsid w:val="005202CD"/>
    <w:rsid w:val="00520560"/>
    <w:rsid w:val="00520855"/>
    <w:rsid w:val="005208C8"/>
    <w:rsid w:val="00520B5F"/>
    <w:rsid w:val="00520F21"/>
    <w:rsid w:val="00521341"/>
    <w:rsid w:val="00521650"/>
    <w:rsid w:val="0052175E"/>
    <w:rsid w:val="005218CE"/>
    <w:rsid w:val="00521C68"/>
    <w:rsid w:val="00521CFF"/>
    <w:rsid w:val="00521D33"/>
    <w:rsid w:val="00521D93"/>
    <w:rsid w:val="00521E84"/>
    <w:rsid w:val="005220D2"/>
    <w:rsid w:val="0052221D"/>
    <w:rsid w:val="0052232B"/>
    <w:rsid w:val="00522400"/>
    <w:rsid w:val="0052240C"/>
    <w:rsid w:val="00522661"/>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962"/>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28D"/>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A9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6DEC"/>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0F1"/>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2045"/>
    <w:rsid w:val="0056234E"/>
    <w:rsid w:val="0056254F"/>
    <w:rsid w:val="0056281A"/>
    <w:rsid w:val="00562AAD"/>
    <w:rsid w:val="00562B2F"/>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690"/>
    <w:rsid w:val="00581789"/>
    <w:rsid w:val="00581869"/>
    <w:rsid w:val="00581A7F"/>
    <w:rsid w:val="00581BD2"/>
    <w:rsid w:val="00581E0B"/>
    <w:rsid w:val="00582002"/>
    <w:rsid w:val="0058221C"/>
    <w:rsid w:val="0058256D"/>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D72"/>
    <w:rsid w:val="00586EDF"/>
    <w:rsid w:val="005870D7"/>
    <w:rsid w:val="00587825"/>
    <w:rsid w:val="0058782A"/>
    <w:rsid w:val="00587934"/>
    <w:rsid w:val="005900BC"/>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96"/>
    <w:rsid w:val="005A27F0"/>
    <w:rsid w:val="005A2C75"/>
    <w:rsid w:val="005A34F5"/>
    <w:rsid w:val="005A3C75"/>
    <w:rsid w:val="005A3CF3"/>
    <w:rsid w:val="005A3ED3"/>
    <w:rsid w:val="005A3F93"/>
    <w:rsid w:val="005A4223"/>
    <w:rsid w:val="005A44E7"/>
    <w:rsid w:val="005A452B"/>
    <w:rsid w:val="005A45D6"/>
    <w:rsid w:val="005A4C68"/>
    <w:rsid w:val="005A4E42"/>
    <w:rsid w:val="005A514B"/>
    <w:rsid w:val="005A54B3"/>
    <w:rsid w:val="005A56C4"/>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8FD"/>
    <w:rsid w:val="005C0A98"/>
    <w:rsid w:val="005C10C3"/>
    <w:rsid w:val="005C14E3"/>
    <w:rsid w:val="005C15A9"/>
    <w:rsid w:val="005C15BC"/>
    <w:rsid w:val="005C176B"/>
    <w:rsid w:val="005C1BA9"/>
    <w:rsid w:val="005C1D8D"/>
    <w:rsid w:val="005C1DCB"/>
    <w:rsid w:val="005C1E00"/>
    <w:rsid w:val="005C1F21"/>
    <w:rsid w:val="005C218F"/>
    <w:rsid w:val="005C220F"/>
    <w:rsid w:val="005C272D"/>
    <w:rsid w:val="005C2CA5"/>
    <w:rsid w:val="005C33EC"/>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44F"/>
    <w:rsid w:val="005F056A"/>
    <w:rsid w:val="005F05FF"/>
    <w:rsid w:val="005F06E0"/>
    <w:rsid w:val="005F0905"/>
    <w:rsid w:val="005F0F5F"/>
    <w:rsid w:val="005F108F"/>
    <w:rsid w:val="005F1110"/>
    <w:rsid w:val="005F1387"/>
    <w:rsid w:val="005F13D3"/>
    <w:rsid w:val="005F1D95"/>
    <w:rsid w:val="005F270C"/>
    <w:rsid w:val="005F29F4"/>
    <w:rsid w:val="005F2D82"/>
    <w:rsid w:val="005F2F80"/>
    <w:rsid w:val="005F2FEE"/>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A4D"/>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511"/>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BF"/>
    <w:rsid w:val="006249C3"/>
    <w:rsid w:val="00624BE1"/>
    <w:rsid w:val="00624D92"/>
    <w:rsid w:val="00624E2A"/>
    <w:rsid w:val="0062514B"/>
    <w:rsid w:val="0062522C"/>
    <w:rsid w:val="0062523B"/>
    <w:rsid w:val="0062537B"/>
    <w:rsid w:val="0062546C"/>
    <w:rsid w:val="006254A6"/>
    <w:rsid w:val="006254F3"/>
    <w:rsid w:val="006255F6"/>
    <w:rsid w:val="0062568B"/>
    <w:rsid w:val="006256B8"/>
    <w:rsid w:val="00625725"/>
    <w:rsid w:val="00625D89"/>
    <w:rsid w:val="00625ECE"/>
    <w:rsid w:val="00625F7C"/>
    <w:rsid w:val="006260D0"/>
    <w:rsid w:val="006266C9"/>
    <w:rsid w:val="00626712"/>
    <w:rsid w:val="00626AA5"/>
    <w:rsid w:val="00626BAF"/>
    <w:rsid w:val="00626C7B"/>
    <w:rsid w:val="00626FD9"/>
    <w:rsid w:val="0062708B"/>
    <w:rsid w:val="00627221"/>
    <w:rsid w:val="0062726C"/>
    <w:rsid w:val="0062729E"/>
    <w:rsid w:val="0062746D"/>
    <w:rsid w:val="0062780B"/>
    <w:rsid w:val="0062782D"/>
    <w:rsid w:val="00627B6F"/>
    <w:rsid w:val="00627FC1"/>
    <w:rsid w:val="0063000D"/>
    <w:rsid w:val="0063032F"/>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C79"/>
    <w:rsid w:val="00633E0C"/>
    <w:rsid w:val="00633FE5"/>
    <w:rsid w:val="00633FF7"/>
    <w:rsid w:val="0063411D"/>
    <w:rsid w:val="0063446F"/>
    <w:rsid w:val="00634547"/>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552"/>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75"/>
    <w:rsid w:val="006647BF"/>
    <w:rsid w:val="006648BD"/>
    <w:rsid w:val="00664A1A"/>
    <w:rsid w:val="00664A4E"/>
    <w:rsid w:val="006651EE"/>
    <w:rsid w:val="00665263"/>
    <w:rsid w:val="00665652"/>
    <w:rsid w:val="006658ED"/>
    <w:rsid w:val="00665938"/>
    <w:rsid w:val="00665957"/>
    <w:rsid w:val="006659E8"/>
    <w:rsid w:val="006659F1"/>
    <w:rsid w:val="00666196"/>
    <w:rsid w:val="006663A2"/>
    <w:rsid w:val="00666635"/>
    <w:rsid w:val="006668C2"/>
    <w:rsid w:val="006668DC"/>
    <w:rsid w:val="00666946"/>
    <w:rsid w:val="00666A74"/>
    <w:rsid w:val="006678D8"/>
    <w:rsid w:val="00667A02"/>
    <w:rsid w:val="00667F95"/>
    <w:rsid w:val="00670354"/>
    <w:rsid w:val="006703AB"/>
    <w:rsid w:val="00670428"/>
    <w:rsid w:val="006709B2"/>
    <w:rsid w:val="006709F3"/>
    <w:rsid w:val="00670F1D"/>
    <w:rsid w:val="00670F71"/>
    <w:rsid w:val="006710CE"/>
    <w:rsid w:val="00671167"/>
    <w:rsid w:val="006714A1"/>
    <w:rsid w:val="006715E2"/>
    <w:rsid w:val="00671B7B"/>
    <w:rsid w:val="00671E25"/>
    <w:rsid w:val="00672002"/>
    <w:rsid w:val="00672316"/>
    <w:rsid w:val="00672322"/>
    <w:rsid w:val="006725AE"/>
    <w:rsid w:val="00672678"/>
    <w:rsid w:val="006729A4"/>
    <w:rsid w:val="00672F4A"/>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44"/>
    <w:rsid w:val="006768B1"/>
    <w:rsid w:val="00676A9A"/>
    <w:rsid w:val="00676C37"/>
    <w:rsid w:val="00677072"/>
    <w:rsid w:val="00677481"/>
    <w:rsid w:val="00677B0F"/>
    <w:rsid w:val="00677B31"/>
    <w:rsid w:val="00677E7B"/>
    <w:rsid w:val="00677F51"/>
    <w:rsid w:val="00680222"/>
    <w:rsid w:val="00680290"/>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EEA"/>
    <w:rsid w:val="00684F60"/>
    <w:rsid w:val="006858B0"/>
    <w:rsid w:val="00685B9A"/>
    <w:rsid w:val="00686431"/>
    <w:rsid w:val="00686555"/>
    <w:rsid w:val="00686752"/>
    <w:rsid w:val="0068686B"/>
    <w:rsid w:val="00686FBA"/>
    <w:rsid w:val="006872C0"/>
    <w:rsid w:val="006873B6"/>
    <w:rsid w:val="00687BD8"/>
    <w:rsid w:val="00690088"/>
    <w:rsid w:val="00690320"/>
    <w:rsid w:val="0069050E"/>
    <w:rsid w:val="00690FEB"/>
    <w:rsid w:val="0069117F"/>
    <w:rsid w:val="006911A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DD3"/>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902"/>
    <w:rsid w:val="006A0E88"/>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988"/>
    <w:rsid w:val="006B0A61"/>
    <w:rsid w:val="006B0A7D"/>
    <w:rsid w:val="006B0B90"/>
    <w:rsid w:val="006B0C14"/>
    <w:rsid w:val="006B0C4A"/>
    <w:rsid w:val="006B0DB8"/>
    <w:rsid w:val="006B0E83"/>
    <w:rsid w:val="006B1340"/>
    <w:rsid w:val="006B1695"/>
    <w:rsid w:val="006B1D8F"/>
    <w:rsid w:val="006B1F21"/>
    <w:rsid w:val="006B2B1E"/>
    <w:rsid w:val="006B2BD9"/>
    <w:rsid w:val="006B3147"/>
    <w:rsid w:val="006B314F"/>
    <w:rsid w:val="006B3234"/>
    <w:rsid w:val="006B35C8"/>
    <w:rsid w:val="006B37AE"/>
    <w:rsid w:val="006B390C"/>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6012"/>
    <w:rsid w:val="006D61D8"/>
    <w:rsid w:val="006D65E0"/>
    <w:rsid w:val="006D6782"/>
    <w:rsid w:val="006D6961"/>
    <w:rsid w:val="006D6A04"/>
    <w:rsid w:val="006D7728"/>
    <w:rsid w:val="006D7754"/>
    <w:rsid w:val="006D7963"/>
    <w:rsid w:val="006D79DA"/>
    <w:rsid w:val="006D7AD1"/>
    <w:rsid w:val="006D7FDC"/>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2C1"/>
    <w:rsid w:val="006E53AE"/>
    <w:rsid w:val="006E5444"/>
    <w:rsid w:val="006E5709"/>
    <w:rsid w:val="006E5798"/>
    <w:rsid w:val="006E58AB"/>
    <w:rsid w:val="006E592E"/>
    <w:rsid w:val="006E59AF"/>
    <w:rsid w:val="006E5AAA"/>
    <w:rsid w:val="006E5D40"/>
    <w:rsid w:val="006E5F40"/>
    <w:rsid w:val="006E654B"/>
    <w:rsid w:val="006E6655"/>
    <w:rsid w:val="006E667A"/>
    <w:rsid w:val="006E66FB"/>
    <w:rsid w:val="006E6813"/>
    <w:rsid w:val="006E6CDE"/>
    <w:rsid w:val="006E6E2E"/>
    <w:rsid w:val="006E72A9"/>
    <w:rsid w:val="006E72EC"/>
    <w:rsid w:val="006E7C36"/>
    <w:rsid w:val="006E7FE2"/>
    <w:rsid w:val="006F0287"/>
    <w:rsid w:val="006F0419"/>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1E1F"/>
    <w:rsid w:val="00702084"/>
    <w:rsid w:val="007022B6"/>
    <w:rsid w:val="007024D0"/>
    <w:rsid w:val="00702BBF"/>
    <w:rsid w:val="00702CB8"/>
    <w:rsid w:val="00702E2F"/>
    <w:rsid w:val="00702EF2"/>
    <w:rsid w:val="00702EF6"/>
    <w:rsid w:val="00702F01"/>
    <w:rsid w:val="00703107"/>
    <w:rsid w:val="00703182"/>
    <w:rsid w:val="007034F8"/>
    <w:rsid w:val="0070395A"/>
    <w:rsid w:val="00703DF9"/>
    <w:rsid w:val="00703FF9"/>
    <w:rsid w:val="0070418B"/>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F77"/>
    <w:rsid w:val="00710228"/>
    <w:rsid w:val="0071023B"/>
    <w:rsid w:val="00710512"/>
    <w:rsid w:val="00710588"/>
    <w:rsid w:val="00711060"/>
    <w:rsid w:val="0071115B"/>
    <w:rsid w:val="007118B9"/>
    <w:rsid w:val="00711E80"/>
    <w:rsid w:val="0071215F"/>
    <w:rsid w:val="007128C0"/>
    <w:rsid w:val="00712D04"/>
    <w:rsid w:val="00713003"/>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6EC"/>
    <w:rsid w:val="007227C9"/>
    <w:rsid w:val="007228BC"/>
    <w:rsid w:val="00722C37"/>
    <w:rsid w:val="00722C7E"/>
    <w:rsid w:val="00722C95"/>
    <w:rsid w:val="00722F04"/>
    <w:rsid w:val="007230F2"/>
    <w:rsid w:val="00723159"/>
    <w:rsid w:val="0072317D"/>
    <w:rsid w:val="007238E1"/>
    <w:rsid w:val="00723E3D"/>
    <w:rsid w:val="007240B8"/>
    <w:rsid w:val="00724343"/>
    <w:rsid w:val="007243B1"/>
    <w:rsid w:val="00724401"/>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D48"/>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977"/>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30"/>
    <w:rsid w:val="0074388A"/>
    <w:rsid w:val="00743B42"/>
    <w:rsid w:val="00744372"/>
    <w:rsid w:val="007444F0"/>
    <w:rsid w:val="00744654"/>
    <w:rsid w:val="0074490F"/>
    <w:rsid w:val="007452F4"/>
    <w:rsid w:val="00745469"/>
    <w:rsid w:val="007454AC"/>
    <w:rsid w:val="00745655"/>
    <w:rsid w:val="007456BA"/>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294"/>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0F8"/>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E9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BBF"/>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49"/>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250"/>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AD8"/>
    <w:rsid w:val="00792CA0"/>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64D0"/>
    <w:rsid w:val="007A76EC"/>
    <w:rsid w:val="007A7B93"/>
    <w:rsid w:val="007A7BC6"/>
    <w:rsid w:val="007A7E7B"/>
    <w:rsid w:val="007A7EFF"/>
    <w:rsid w:val="007B04C6"/>
    <w:rsid w:val="007B0532"/>
    <w:rsid w:val="007B0CDE"/>
    <w:rsid w:val="007B0D04"/>
    <w:rsid w:val="007B10EE"/>
    <w:rsid w:val="007B11DA"/>
    <w:rsid w:val="007B1532"/>
    <w:rsid w:val="007B173E"/>
    <w:rsid w:val="007B19D5"/>
    <w:rsid w:val="007B1C8B"/>
    <w:rsid w:val="007B1C98"/>
    <w:rsid w:val="007B20E4"/>
    <w:rsid w:val="007B22D8"/>
    <w:rsid w:val="007B24F9"/>
    <w:rsid w:val="007B28A9"/>
    <w:rsid w:val="007B3333"/>
    <w:rsid w:val="007B3BF7"/>
    <w:rsid w:val="007B3E80"/>
    <w:rsid w:val="007B434C"/>
    <w:rsid w:val="007B456F"/>
    <w:rsid w:val="007B485A"/>
    <w:rsid w:val="007B490C"/>
    <w:rsid w:val="007B4C8E"/>
    <w:rsid w:val="007B4F2F"/>
    <w:rsid w:val="007B5407"/>
    <w:rsid w:val="007B57DE"/>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134"/>
    <w:rsid w:val="007C4519"/>
    <w:rsid w:val="007C4666"/>
    <w:rsid w:val="007C49F6"/>
    <w:rsid w:val="007C5009"/>
    <w:rsid w:val="007C54BA"/>
    <w:rsid w:val="007C58FE"/>
    <w:rsid w:val="007C5D5B"/>
    <w:rsid w:val="007C5DC1"/>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C7EED"/>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1CF1"/>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4B1"/>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60B"/>
    <w:rsid w:val="007E3960"/>
    <w:rsid w:val="007E3A95"/>
    <w:rsid w:val="007E3BCD"/>
    <w:rsid w:val="007E3C61"/>
    <w:rsid w:val="007E3FB4"/>
    <w:rsid w:val="007E44BD"/>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1D50"/>
    <w:rsid w:val="00802188"/>
    <w:rsid w:val="0080243C"/>
    <w:rsid w:val="008024B9"/>
    <w:rsid w:val="0080318A"/>
    <w:rsid w:val="00803324"/>
    <w:rsid w:val="0080345B"/>
    <w:rsid w:val="00803649"/>
    <w:rsid w:val="00803819"/>
    <w:rsid w:val="00803CF1"/>
    <w:rsid w:val="00804011"/>
    <w:rsid w:val="0080432C"/>
    <w:rsid w:val="00804440"/>
    <w:rsid w:val="0080478B"/>
    <w:rsid w:val="00804B5F"/>
    <w:rsid w:val="00805662"/>
    <w:rsid w:val="008058D2"/>
    <w:rsid w:val="00805EB6"/>
    <w:rsid w:val="0080623E"/>
    <w:rsid w:val="008062B3"/>
    <w:rsid w:val="008062E1"/>
    <w:rsid w:val="00806636"/>
    <w:rsid w:val="0080670E"/>
    <w:rsid w:val="0080680B"/>
    <w:rsid w:val="00806819"/>
    <w:rsid w:val="00806BF7"/>
    <w:rsid w:val="00807393"/>
    <w:rsid w:val="00807DAF"/>
    <w:rsid w:val="0081101D"/>
    <w:rsid w:val="0081109F"/>
    <w:rsid w:val="008112B3"/>
    <w:rsid w:val="00811690"/>
    <w:rsid w:val="00811724"/>
    <w:rsid w:val="00811752"/>
    <w:rsid w:val="008117D5"/>
    <w:rsid w:val="00811934"/>
    <w:rsid w:val="00811BF2"/>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9F2"/>
    <w:rsid w:val="00822A8B"/>
    <w:rsid w:val="00822C9D"/>
    <w:rsid w:val="00822CBF"/>
    <w:rsid w:val="00822E96"/>
    <w:rsid w:val="00822FC5"/>
    <w:rsid w:val="0082318F"/>
    <w:rsid w:val="008231C9"/>
    <w:rsid w:val="0082373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05A"/>
    <w:rsid w:val="00836112"/>
    <w:rsid w:val="00836757"/>
    <w:rsid w:val="00840019"/>
    <w:rsid w:val="008402EC"/>
    <w:rsid w:val="008409CA"/>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3D00"/>
    <w:rsid w:val="0084408F"/>
    <w:rsid w:val="00844189"/>
    <w:rsid w:val="00844246"/>
    <w:rsid w:val="00844251"/>
    <w:rsid w:val="00844578"/>
    <w:rsid w:val="008449B0"/>
    <w:rsid w:val="00844B47"/>
    <w:rsid w:val="00844CE3"/>
    <w:rsid w:val="0084511E"/>
    <w:rsid w:val="0084512C"/>
    <w:rsid w:val="008452D0"/>
    <w:rsid w:val="00845454"/>
    <w:rsid w:val="00845646"/>
    <w:rsid w:val="008457EE"/>
    <w:rsid w:val="00845BD8"/>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5A7"/>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6C8"/>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05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D1A"/>
    <w:rsid w:val="00872EC3"/>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1B7"/>
    <w:rsid w:val="008A1486"/>
    <w:rsid w:val="008A1957"/>
    <w:rsid w:val="008A1E5E"/>
    <w:rsid w:val="008A2288"/>
    <w:rsid w:val="008A298B"/>
    <w:rsid w:val="008A2C5E"/>
    <w:rsid w:val="008A2DE6"/>
    <w:rsid w:val="008A2FBA"/>
    <w:rsid w:val="008A3268"/>
    <w:rsid w:val="008A333F"/>
    <w:rsid w:val="008A3493"/>
    <w:rsid w:val="008A3614"/>
    <w:rsid w:val="008A3632"/>
    <w:rsid w:val="008A3F7A"/>
    <w:rsid w:val="008A4001"/>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4EF4"/>
    <w:rsid w:val="008B5BC4"/>
    <w:rsid w:val="008B6167"/>
    <w:rsid w:val="008B62F4"/>
    <w:rsid w:val="008B64CE"/>
    <w:rsid w:val="008B6C2B"/>
    <w:rsid w:val="008B6CF0"/>
    <w:rsid w:val="008B6D8C"/>
    <w:rsid w:val="008B6DE0"/>
    <w:rsid w:val="008B6E47"/>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CA0"/>
    <w:rsid w:val="008D1D8F"/>
    <w:rsid w:val="008D1FE9"/>
    <w:rsid w:val="008D21E1"/>
    <w:rsid w:val="008D2201"/>
    <w:rsid w:val="008D23C1"/>
    <w:rsid w:val="008D276E"/>
    <w:rsid w:val="008D2C9E"/>
    <w:rsid w:val="008D2FF0"/>
    <w:rsid w:val="008D3104"/>
    <w:rsid w:val="008D315F"/>
    <w:rsid w:val="008D334B"/>
    <w:rsid w:val="008D3633"/>
    <w:rsid w:val="008D3941"/>
    <w:rsid w:val="008D39FB"/>
    <w:rsid w:val="008D3C1C"/>
    <w:rsid w:val="008D3E31"/>
    <w:rsid w:val="008D4B4B"/>
    <w:rsid w:val="008D4C85"/>
    <w:rsid w:val="008D4FC0"/>
    <w:rsid w:val="008D517C"/>
    <w:rsid w:val="008D538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0B9D"/>
    <w:rsid w:val="008E0E8C"/>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290"/>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59"/>
    <w:rsid w:val="008F1A87"/>
    <w:rsid w:val="008F1AB7"/>
    <w:rsid w:val="008F3218"/>
    <w:rsid w:val="008F347F"/>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115"/>
    <w:rsid w:val="008F7289"/>
    <w:rsid w:val="008F737C"/>
    <w:rsid w:val="008F76B1"/>
    <w:rsid w:val="008F77CF"/>
    <w:rsid w:val="008F7900"/>
    <w:rsid w:val="008F7AE4"/>
    <w:rsid w:val="00900130"/>
    <w:rsid w:val="0090065D"/>
    <w:rsid w:val="00900B6B"/>
    <w:rsid w:val="00900FB1"/>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435"/>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4F"/>
    <w:rsid w:val="00907D5B"/>
    <w:rsid w:val="00907F59"/>
    <w:rsid w:val="00910582"/>
    <w:rsid w:val="00910611"/>
    <w:rsid w:val="00910892"/>
    <w:rsid w:val="00910D61"/>
    <w:rsid w:val="00910E7C"/>
    <w:rsid w:val="009113C8"/>
    <w:rsid w:val="0091159C"/>
    <w:rsid w:val="00911672"/>
    <w:rsid w:val="00911711"/>
    <w:rsid w:val="009117A2"/>
    <w:rsid w:val="00911822"/>
    <w:rsid w:val="009118EA"/>
    <w:rsid w:val="009118F9"/>
    <w:rsid w:val="00911CAC"/>
    <w:rsid w:val="00911E5C"/>
    <w:rsid w:val="00912654"/>
    <w:rsid w:val="00912712"/>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037"/>
    <w:rsid w:val="009163C2"/>
    <w:rsid w:val="009163F2"/>
    <w:rsid w:val="00916875"/>
    <w:rsid w:val="00916FF0"/>
    <w:rsid w:val="0091760A"/>
    <w:rsid w:val="00917693"/>
    <w:rsid w:val="0091787D"/>
    <w:rsid w:val="00917AB4"/>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4DC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DEB"/>
    <w:rsid w:val="00927E27"/>
    <w:rsid w:val="00927F2D"/>
    <w:rsid w:val="00927F34"/>
    <w:rsid w:val="00930073"/>
    <w:rsid w:val="00930216"/>
    <w:rsid w:val="00930432"/>
    <w:rsid w:val="009309B0"/>
    <w:rsid w:val="00930A51"/>
    <w:rsid w:val="00930D5D"/>
    <w:rsid w:val="0093119E"/>
    <w:rsid w:val="00931329"/>
    <w:rsid w:val="009314B3"/>
    <w:rsid w:val="009315F6"/>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BB2"/>
    <w:rsid w:val="00936C17"/>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475"/>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AE4"/>
    <w:rsid w:val="00951D50"/>
    <w:rsid w:val="00951DBD"/>
    <w:rsid w:val="00951E40"/>
    <w:rsid w:val="009521BE"/>
    <w:rsid w:val="00952639"/>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75B"/>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52"/>
    <w:rsid w:val="00971DB8"/>
    <w:rsid w:val="009720BA"/>
    <w:rsid w:val="00972B2B"/>
    <w:rsid w:val="00972CD0"/>
    <w:rsid w:val="009732A9"/>
    <w:rsid w:val="009732AB"/>
    <w:rsid w:val="00973329"/>
    <w:rsid w:val="00973784"/>
    <w:rsid w:val="00973F31"/>
    <w:rsid w:val="0097442A"/>
    <w:rsid w:val="00974958"/>
    <w:rsid w:val="00975113"/>
    <w:rsid w:val="009753AA"/>
    <w:rsid w:val="00975A70"/>
    <w:rsid w:val="00975D63"/>
    <w:rsid w:val="0097699E"/>
    <w:rsid w:val="00976C71"/>
    <w:rsid w:val="009774B0"/>
    <w:rsid w:val="00977863"/>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2A3"/>
    <w:rsid w:val="00987542"/>
    <w:rsid w:val="009875CD"/>
    <w:rsid w:val="00987E8E"/>
    <w:rsid w:val="009903AF"/>
    <w:rsid w:val="0099046B"/>
    <w:rsid w:val="009906F8"/>
    <w:rsid w:val="009907E0"/>
    <w:rsid w:val="009909C8"/>
    <w:rsid w:val="00990DFF"/>
    <w:rsid w:val="0099124F"/>
    <w:rsid w:val="0099140B"/>
    <w:rsid w:val="0099163D"/>
    <w:rsid w:val="0099183C"/>
    <w:rsid w:val="00991884"/>
    <w:rsid w:val="00991AAF"/>
    <w:rsid w:val="00991B8C"/>
    <w:rsid w:val="00991C61"/>
    <w:rsid w:val="00992042"/>
    <w:rsid w:val="00992522"/>
    <w:rsid w:val="00992AEB"/>
    <w:rsid w:val="00992ECB"/>
    <w:rsid w:val="00992FFB"/>
    <w:rsid w:val="0099305B"/>
    <w:rsid w:val="009935EC"/>
    <w:rsid w:val="009935F2"/>
    <w:rsid w:val="009937DA"/>
    <w:rsid w:val="00993870"/>
    <w:rsid w:val="009939A1"/>
    <w:rsid w:val="009939D8"/>
    <w:rsid w:val="00993ACC"/>
    <w:rsid w:val="00993B0F"/>
    <w:rsid w:val="00993E62"/>
    <w:rsid w:val="00994642"/>
    <w:rsid w:val="00994811"/>
    <w:rsid w:val="00994E7F"/>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134"/>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794"/>
    <w:rsid w:val="009B0967"/>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BE0"/>
    <w:rsid w:val="009D4DD7"/>
    <w:rsid w:val="009D4FD5"/>
    <w:rsid w:val="009D51CD"/>
    <w:rsid w:val="009D5F4D"/>
    <w:rsid w:val="009D657B"/>
    <w:rsid w:val="009D66E2"/>
    <w:rsid w:val="009D69DA"/>
    <w:rsid w:val="009D6D5E"/>
    <w:rsid w:val="009D7219"/>
    <w:rsid w:val="009D75B8"/>
    <w:rsid w:val="009D7793"/>
    <w:rsid w:val="009D77D2"/>
    <w:rsid w:val="009D791B"/>
    <w:rsid w:val="009D7C71"/>
    <w:rsid w:val="009D7CF3"/>
    <w:rsid w:val="009E08C5"/>
    <w:rsid w:val="009E0D72"/>
    <w:rsid w:val="009E118B"/>
    <w:rsid w:val="009E12EA"/>
    <w:rsid w:val="009E1AB9"/>
    <w:rsid w:val="009E1B20"/>
    <w:rsid w:val="009E222A"/>
    <w:rsid w:val="009E225D"/>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47D"/>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6F"/>
    <w:rsid w:val="009F2287"/>
    <w:rsid w:val="009F22FB"/>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9F7C59"/>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627"/>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792"/>
    <w:rsid w:val="00A1530D"/>
    <w:rsid w:val="00A15910"/>
    <w:rsid w:val="00A15970"/>
    <w:rsid w:val="00A15CF1"/>
    <w:rsid w:val="00A17A17"/>
    <w:rsid w:val="00A17B41"/>
    <w:rsid w:val="00A17BC5"/>
    <w:rsid w:val="00A17CA2"/>
    <w:rsid w:val="00A17D8B"/>
    <w:rsid w:val="00A17D8E"/>
    <w:rsid w:val="00A17D93"/>
    <w:rsid w:val="00A17DF3"/>
    <w:rsid w:val="00A20177"/>
    <w:rsid w:val="00A20BE0"/>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835"/>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CD8"/>
    <w:rsid w:val="00A33D88"/>
    <w:rsid w:val="00A34010"/>
    <w:rsid w:val="00A340DE"/>
    <w:rsid w:val="00A342B2"/>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24D"/>
    <w:rsid w:val="00A37331"/>
    <w:rsid w:val="00A37931"/>
    <w:rsid w:val="00A37BD2"/>
    <w:rsid w:val="00A37E58"/>
    <w:rsid w:val="00A400EE"/>
    <w:rsid w:val="00A40412"/>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25F"/>
    <w:rsid w:val="00A4462B"/>
    <w:rsid w:val="00A44993"/>
    <w:rsid w:val="00A44DE9"/>
    <w:rsid w:val="00A4531F"/>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5AC"/>
    <w:rsid w:val="00A53A12"/>
    <w:rsid w:val="00A53A55"/>
    <w:rsid w:val="00A53A90"/>
    <w:rsid w:val="00A540E1"/>
    <w:rsid w:val="00A54195"/>
    <w:rsid w:val="00A544AD"/>
    <w:rsid w:val="00A549C9"/>
    <w:rsid w:val="00A54B96"/>
    <w:rsid w:val="00A54E7B"/>
    <w:rsid w:val="00A54E96"/>
    <w:rsid w:val="00A55525"/>
    <w:rsid w:val="00A5556F"/>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1E9"/>
    <w:rsid w:val="00A7297C"/>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4A"/>
    <w:rsid w:val="00A7619A"/>
    <w:rsid w:val="00A761C3"/>
    <w:rsid w:val="00A7645C"/>
    <w:rsid w:val="00A7650E"/>
    <w:rsid w:val="00A7692F"/>
    <w:rsid w:val="00A76DA0"/>
    <w:rsid w:val="00A76EEF"/>
    <w:rsid w:val="00A77222"/>
    <w:rsid w:val="00A77595"/>
    <w:rsid w:val="00A775A9"/>
    <w:rsid w:val="00A77E21"/>
    <w:rsid w:val="00A77E71"/>
    <w:rsid w:val="00A8052D"/>
    <w:rsid w:val="00A8063A"/>
    <w:rsid w:val="00A80945"/>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6946"/>
    <w:rsid w:val="00A877AD"/>
    <w:rsid w:val="00A87B07"/>
    <w:rsid w:val="00A9044E"/>
    <w:rsid w:val="00A904CE"/>
    <w:rsid w:val="00A9062C"/>
    <w:rsid w:val="00A90CBA"/>
    <w:rsid w:val="00A913C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A8A"/>
    <w:rsid w:val="00AA2E97"/>
    <w:rsid w:val="00AA31DC"/>
    <w:rsid w:val="00AA32AF"/>
    <w:rsid w:val="00AA3368"/>
    <w:rsid w:val="00AA347A"/>
    <w:rsid w:val="00AA3E0E"/>
    <w:rsid w:val="00AA3FA7"/>
    <w:rsid w:val="00AA4960"/>
    <w:rsid w:val="00AA4D19"/>
    <w:rsid w:val="00AA4EDA"/>
    <w:rsid w:val="00AA4FC9"/>
    <w:rsid w:val="00AA540B"/>
    <w:rsid w:val="00AA54B6"/>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D57"/>
    <w:rsid w:val="00AB4250"/>
    <w:rsid w:val="00AB42B4"/>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52C2"/>
    <w:rsid w:val="00AC52DA"/>
    <w:rsid w:val="00AC53C8"/>
    <w:rsid w:val="00AC5535"/>
    <w:rsid w:val="00AC5769"/>
    <w:rsid w:val="00AC5D47"/>
    <w:rsid w:val="00AC5D9A"/>
    <w:rsid w:val="00AC5DE1"/>
    <w:rsid w:val="00AC6094"/>
    <w:rsid w:val="00AC6161"/>
    <w:rsid w:val="00AC62E4"/>
    <w:rsid w:val="00AC6423"/>
    <w:rsid w:val="00AC65CE"/>
    <w:rsid w:val="00AC662F"/>
    <w:rsid w:val="00AC66BA"/>
    <w:rsid w:val="00AC66BF"/>
    <w:rsid w:val="00AC66FB"/>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681"/>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646"/>
    <w:rsid w:val="00AE0DB0"/>
    <w:rsid w:val="00AE1295"/>
    <w:rsid w:val="00AE1383"/>
    <w:rsid w:val="00AE1403"/>
    <w:rsid w:val="00AE148B"/>
    <w:rsid w:val="00AE18F5"/>
    <w:rsid w:val="00AE1A20"/>
    <w:rsid w:val="00AE1F80"/>
    <w:rsid w:val="00AE21B4"/>
    <w:rsid w:val="00AE246C"/>
    <w:rsid w:val="00AE2C54"/>
    <w:rsid w:val="00AE2C65"/>
    <w:rsid w:val="00AE2E84"/>
    <w:rsid w:val="00AE2EA8"/>
    <w:rsid w:val="00AE32A0"/>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0F0A"/>
    <w:rsid w:val="00AF1007"/>
    <w:rsid w:val="00AF1165"/>
    <w:rsid w:val="00AF15B8"/>
    <w:rsid w:val="00AF16D1"/>
    <w:rsid w:val="00AF186B"/>
    <w:rsid w:val="00AF19F2"/>
    <w:rsid w:val="00AF1D3D"/>
    <w:rsid w:val="00AF2065"/>
    <w:rsid w:val="00AF23BE"/>
    <w:rsid w:val="00AF282B"/>
    <w:rsid w:val="00AF2AF0"/>
    <w:rsid w:val="00AF2F3A"/>
    <w:rsid w:val="00AF33F6"/>
    <w:rsid w:val="00AF3529"/>
    <w:rsid w:val="00AF38FE"/>
    <w:rsid w:val="00AF3A2C"/>
    <w:rsid w:val="00AF3B98"/>
    <w:rsid w:val="00AF3BA1"/>
    <w:rsid w:val="00AF3BD7"/>
    <w:rsid w:val="00AF405D"/>
    <w:rsid w:val="00AF42F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7B4"/>
    <w:rsid w:val="00B0188B"/>
    <w:rsid w:val="00B01A50"/>
    <w:rsid w:val="00B01A64"/>
    <w:rsid w:val="00B01B74"/>
    <w:rsid w:val="00B01C25"/>
    <w:rsid w:val="00B022FC"/>
    <w:rsid w:val="00B02631"/>
    <w:rsid w:val="00B02636"/>
    <w:rsid w:val="00B0279E"/>
    <w:rsid w:val="00B0289D"/>
    <w:rsid w:val="00B02B6D"/>
    <w:rsid w:val="00B03086"/>
    <w:rsid w:val="00B0324F"/>
    <w:rsid w:val="00B0328A"/>
    <w:rsid w:val="00B03616"/>
    <w:rsid w:val="00B0363D"/>
    <w:rsid w:val="00B03CD6"/>
    <w:rsid w:val="00B04261"/>
    <w:rsid w:val="00B046CA"/>
    <w:rsid w:val="00B04780"/>
    <w:rsid w:val="00B0479E"/>
    <w:rsid w:val="00B048D5"/>
    <w:rsid w:val="00B04AF6"/>
    <w:rsid w:val="00B04B09"/>
    <w:rsid w:val="00B04BB4"/>
    <w:rsid w:val="00B04C7F"/>
    <w:rsid w:val="00B04E21"/>
    <w:rsid w:val="00B050C5"/>
    <w:rsid w:val="00B0531D"/>
    <w:rsid w:val="00B054BB"/>
    <w:rsid w:val="00B05DCF"/>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A21"/>
    <w:rsid w:val="00B10EC0"/>
    <w:rsid w:val="00B11052"/>
    <w:rsid w:val="00B11375"/>
    <w:rsid w:val="00B113DD"/>
    <w:rsid w:val="00B116C3"/>
    <w:rsid w:val="00B11AF5"/>
    <w:rsid w:val="00B12315"/>
    <w:rsid w:val="00B123C9"/>
    <w:rsid w:val="00B1252E"/>
    <w:rsid w:val="00B12FCE"/>
    <w:rsid w:val="00B133D2"/>
    <w:rsid w:val="00B13479"/>
    <w:rsid w:val="00B135EE"/>
    <w:rsid w:val="00B1390E"/>
    <w:rsid w:val="00B13F9E"/>
    <w:rsid w:val="00B13FB0"/>
    <w:rsid w:val="00B14144"/>
    <w:rsid w:val="00B14163"/>
    <w:rsid w:val="00B14B49"/>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CB3"/>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87A"/>
    <w:rsid w:val="00B42942"/>
    <w:rsid w:val="00B42ABC"/>
    <w:rsid w:val="00B42B01"/>
    <w:rsid w:val="00B430BB"/>
    <w:rsid w:val="00B43158"/>
    <w:rsid w:val="00B432D7"/>
    <w:rsid w:val="00B43318"/>
    <w:rsid w:val="00B43396"/>
    <w:rsid w:val="00B433BF"/>
    <w:rsid w:val="00B43E99"/>
    <w:rsid w:val="00B43F45"/>
    <w:rsid w:val="00B44090"/>
    <w:rsid w:val="00B441EF"/>
    <w:rsid w:val="00B44332"/>
    <w:rsid w:val="00B44407"/>
    <w:rsid w:val="00B4459C"/>
    <w:rsid w:val="00B445E5"/>
    <w:rsid w:val="00B446C4"/>
    <w:rsid w:val="00B44789"/>
    <w:rsid w:val="00B44C53"/>
    <w:rsid w:val="00B44C82"/>
    <w:rsid w:val="00B44D6D"/>
    <w:rsid w:val="00B45430"/>
    <w:rsid w:val="00B45A94"/>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B64"/>
    <w:rsid w:val="00B57477"/>
    <w:rsid w:val="00B574C7"/>
    <w:rsid w:val="00B57771"/>
    <w:rsid w:val="00B57BB2"/>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D66"/>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907"/>
    <w:rsid w:val="00B80AAC"/>
    <w:rsid w:val="00B80B8F"/>
    <w:rsid w:val="00B80C88"/>
    <w:rsid w:val="00B80D97"/>
    <w:rsid w:val="00B81020"/>
    <w:rsid w:val="00B8104A"/>
    <w:rsid w:val="00B815C2"/>
    <w:rsid w:val="00B81B31"/>
    <w:rsid w:val="00B81BE0"/>
    <w:rsid w:val="00B81F1C"/>
    <w:rsid w:val="00B82596"/>
    <w:rsid w:val="00B82851"/>
    <w:rsid w:val="00B82D77"/>
    <w:rsid w:val="00B834ED"/>
    <w:rsid w:val="00B8365A"/>
    <w:rsid w:val="00B8369D"/>
    <w:rsid w:val="00B83794"/>
    <w:rsid w:val="00B83C07"/>
    <w:rsid w:val="00B83C33"/>
    <w:rsid w:val="00B83E33"/>
    <w:rsid w:val="00B840D4"/>
    <w:rsid w:val="00B843B5"/>
    <w:rsid w:val="00B8443A"/>
    <w:rsid w:val="00B84670"/>
    <w:rsid w:val="00B846A1"/>
    <w:rsid w:val="00B84F61"/>
    <w:rsid w:val="00B84F7D"/>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766"/>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5D9"/>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40E"/>
    <w:rsid w:val="00BC15A4"/>
    <w:rsid w:val="00BC16E8"/>
    <w:rsid w:val="00BC1786"/>
    <w:rsid w:val="00BC1B77"/>
    <w:rsid w:val="00BC1D8A"/>
    <w:rsid w:val="00BC1E01"/>
    <w:rsid w:val="00BC20D8"/>
    <w:rsid w:val="00BC2265"/>
    <w:rsid w:val="00BC28CA"/>
    <w:rsid w:val="00BC2A1A"/>
    <w:rsid w:val="00BC2F32"/>
    <w:rsid w:val="00BC309C"/>
    <w:rsid w:val="00BC3195"/>
    <w:rsid w:val="00BC3208"/>
    <w:rsid w:val="00BC327B"/>
    <w:rsid w:val="00BC35AF"/>
    <w:rsid w:val="00BC36F2"/>
    <w:rsid w:val="00BC3A2F"/>
    <w:rsid w:val="00BC4365"/>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73AE"/>
    <w:rsid w:val="00BC77E1"/>
    <w:rsid w:val="00BC7943"/>
    <w:rsid w:val="00BC7E7C"/>
    <w:rsid w:val="00BC7EB8"/>
    <w:rsid w:val="00BD0132"/>
    <w:rsid w:val="00BD0178"/>
    <w:rsid w:val="00BD066A"/>
    <w:rsid w:val="00BD0B11"/>
    <w:rsid w:val="00BD0D89"/>
    <w:rsid w:val="00BD0D8A"/>
    <w:rsid w:val="00BD0DF2"/>
    <w:rsid w:val="00BD1123"/>
    <w:rsid w:val="00BD12AB"/>
    <w:rsid w:val="00BD14B5"/>
    <w:rsid w:val="00BD1824"/>
    <w:rsid w:val="00BD1A68"/>
    <w:rsid w:val="00BD1B0C"/>
    <w:rsid w:val="00BD2253"/>
    <w:rsid w:val="00BD260E"/>
    <w:rsid w:val="00BD2FA7"/>
    <w:rsid w:val="00BD30CB"/>
    <w:rsid w:val="00BD32E8"/>
    <w:rsid w:val="00BD3428"/>
    <w:rsid w:val="00BD3C7F"/>
    <w:rsid w:val="00BD3CAB"/>
    <w:rsid w:val="00BD3E80"/>
    <w:rsid w:val="00BD3F7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A3A"/>
    <w:rsid w:val="00BD5C92"/>
    <w:rsid w:val="00BD5C99"/>
    <w:rsid w:val="00BD603D"/>
    <w:rsid w:val="00BD604C"/>
    <w:rsid w:val="00BD61A3"/>
    <w:rsid w:val="00BD67E5"/>
    <w:rsid w:val="00BD6A7A"/>
    <w:rsid w:val="00BD6CBF"/>
    <w:rsid w:val="00BD7010"/>
    <w:rsid w:val="00BD71F4"/>
    <w:rsid w:val="00BD7372"/>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5F4"/>
    <w:rsid w:val="00BE264F"/>
    <w:rsid w:val="00BE2962"/>
    <w:rsid w:val="00BE2CEF"/>
    <w:rsid w:val="00BE3081"/>
    <w:rsid w:val="00BE3238"/>
    <w:rsid w:val="00BE3317"/>
    <w:rsid w:val="00BE345A"/>
    <w:rsid w:val="00BE370D"/>
    <w:rsid w:val="00BE38BD"/>
    <w:rsid w:val="00BE42B5"/>
    <w:rsid w:val="00BE434B"/>
    <w:rsid w:val="00BE45D1"/>
    <w:rsid w:val="00BE4817"/>
    <w:rsid w:val="00BE4D30"/>
    <w:rsid w:val="00BE54CA"/>
    <w:rsid w:val="00BE55DA"/>
    <w:rsid w:val="00BE5798"/>
    <w:rsid w:val="00BE58BB"/>
    <w:rsid w:val="00BE5950"/>
    <w:rsid w:val="00BE5D4C"/>
    <w:rsid w:val="00BE6124"/>
    <w:rsid w:val="00BE61A4"/>
    <w:rsid w:val="00BE664A"/>
    <w:rsid w:val="00BE68FA"/>
    <w:rsid w:val="00BE69F5"/>
    <w:rsid w:val="00BE6BA3"/>
    <w:rsid w:val="00BE6D31"/>
    <w:rsid w:val="00BE7089"/>
    <w:rsid w:val="00BE7B6B"/>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4B"/>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829"/>
    <w:rsid w:val="00C06972"/>
    <w:rsid w:val="00C06C2D"/>
    <w:rsid w:val="00C06E02"/>
    <w:rsid w:val="00C07182"/>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40A3"/>
    <w:rsid w:val="00C141E6"/>
    <w:rsid w:val="00C14251"/>
    <w:rsid w:val="00C1441F"/>
    <w:rsid w:val="00C14714"/>
    <w:rsid w:val="00C14B32"/>
    <w:rsid w:val="00C14CAB"/>
    <w:rsid w:val="00C14D64"/>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1F9"/>
    <w:rsid w:val="00C233B3"/>
    <w:rsid w:val="00C23518"/>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5159"/>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1F48"/>
    <w:rsid w:val="00C421E8"/>
    <w:rsid w:val="00C4252E"/>
    <w:rsid w:val="00C425B4"/>
    <w:rsid w:val="00C42733"/>
    <w:rsid w:val="00C4299D"/>
    <w:rsid w:val="00C42E8C"/>
    <w:rsid w:val="00C42E94"/>
    <w:rsid w:val="00C42FB4"/>
    <w:rsid w:val="00C4357C"/>
    <w:rsid w:val="00C435AB"/>
    <w:rsid w:val="00C4362E"/>
    <w:rsid w:val="00C436A0"/>
    <w:rsid w:val="00C4372F"/>
    <w:rsid w:val="00C43B52"/>
    <w:rsid w:val="00C43BA2"/>
    <w:rsid w:val="00C43C0D"/>
    <w:rsid w:val="00C43FD6"/>
    <w:rsid w:val="00C44002"/>
    <w:rsid w:val="00C44067"/>
    <w:rsid w:val="00C44588"/>
    <w:rsid w:val="00C44B7B"/>
    <w:rsid w:val="00C45093"/>
    <w:rsid w:val="00C4549A"/>
    <w:rsid w:val="00C457E9"/>
    <w:rsid w:val="00C458F8"/>
    <w:rsid w:val="00C45A8C"/>
    <w:rsid w:val="00C462D3"/>
    <w:rsid w:val="00C4650D"/>
    <w:rsid w:val="00C46D33"/>
    <w:rsid w:val="00C46E0F"/>
    <w:rsid w:val="00C46E1B"/>
    <w:rsid w:val="00C47167"/>
    <w:rsid w:val="00C47344"/>
    <w:rsid w:val="00C47604"/>
    <w:rsid w:val="00C476B3"/>
    <w:rsid w:val="00C47767"/>
    <w:rsid w:val="00C47922"/>
    <w:rsid w:val="00C47CCF"/>
    <w:rsid w:val="00C47EA5"/>
    <w:rsid w:val="00C50161"/>
    <w:rsid w:val="00C503C3"/>
    <w:rsid w:val="00C50428"/>
    <w:rsid w:val="00C50494"/>
    <w:rsid w:val="00C50D29"/>
    <w:rsid w:val="00C51906"/>
    <w:rsid w:val="00C51909"/>
    <w:rsid w:val="00C519B0"/>
    <w:rsid w:val="00C51D45"/>
    <w:rsid w:val="00C51ED4"/>
    <w:rsid w:val="00C51EE3"/>
    <w:rsid w:val="00C52066"/>
    <w:rsid w:val="00C523E9"/>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3E6A"/>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81C"/>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F2"/>
    <w:rsid w:val="00C7502B"/>
    <w:rsid w:val="00C75487"/>
    <w:rsid w:val="00C75861"/>
    <w:rsid w:val="00C75A33"/>
    <w:rsid w:val="00C75E98"/>
    <w:rsid w:val="00C75F20"/>
    <w:rsid w:val="00C75F80"/>
    <w:rsid w:val="00C75FC0"/>
    <w:rsid w:val="00C761EC"/>
    <w:rsid w:val="00C76952"/>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093"/>
    <w:rsid w:val="00C8323A"/>
    <w:rsid w:val="00C83BEB"/>
    <w:rsid w:val="00C83D8D"/>
    <w:rsid w:val="00C83E5E"/>
    <w:rsid w:val="00C84185"/>
    <w:rsid w:val="00C842E5"/>
    <w:rsid w:val="00C847C1"/>
    <w:rsid w:val="00C8509D"/>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3C2"/>
    <w:rsid w:val="00C91ADF"/>
    <w:rsid w:val="00C91B27"/>
    <w:rsid w:val="00C92255"/>
    <w:rsid w:val="00C926F4"/>
    <w:rsid w:val="00C92E70"/>
    <w:rsid w:val="00C93012"/>
    <w:rsid w:val="00C93302"/>
    <w:rsid w:val="00C93383"/>
    <w:rsid w:val="00C936FC"/>
    <w:rsid w:val="00C93A2E"/>
    <w:rsid w:val="00C93D11"/>
    <w:rsid w:val="00C93D53"/>
    <w:rsid w:val="00C93DAC"/>
    <w:rsid w:val="00C94092"/>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05C"/>
    <w:rsid w:val="00CA21D4"/>
    <w:rsid w:val="00CA2256"/>
    <w:rsid w:val="00CA23D9"/>
    <w:rsid w:val="00CA27B4"/>
    <w:rsid w:val="00CA2D2E"/>
    <w:rsid w:val="00CA2FC6"/>
    <w:rsid w:val="00CA3345"/>
    <w:rsid w:val="00CA34DF"/>
    <w:rsid w:val="00CA3581"/>
    <w:rsid w:val="00CA3919"/>
    <w:rsid w:val="00CA3B3B"/>
    <w:rsid w:val="00CA43C5"/>
    <w:rsid w:val="00CA43CA"/>
    <w:rsid w:val="00CA4430"/>
    <w:rsid w:val="00CA44F2"/>
    <w:rsid w:val="00CA4883"/>
    <w:rsid w:val="00CA49A8"/>
    <w:rsid w:val="00CA4E1C"/>
    <w:rsid w:val="00CA4FC2"/>
    <w:rsid w:val="00CA531A"/>
    <w:rsid w:val="00CA5414"/>
    <w:rsid w:val="00CA54D4"/>
    <w:rsid w:val="00CA5F0F"/>
    <w:rsid w:val="00CA6CA7"/>
    <w:rsid w:val="00CA7472"/>
    <w:rsid w:val="00CA752A"/>
    <w:rsid w:val="00CA769D"/>
    <w:rsid w:val="00CA782C"/>
    <w:rsid w:val="00CB0613"/>
    <w:rsid w:val="00CB071C"/>
    <w:rsid w:val="00CB0BEF"/>
    <w:rsid w:val="00CB0D5A"/>
    <w:rsid w:val="00CB0D67"/>
    <w:rsid w:val="00CB0D90"/>
    <w:rsid w:val="00CB0E4E"/>
    <w:rsid w:val="00CB0F05"/>
    <w:rsid w:val="00CB0F44"/>
    <w:rsid w:val="00CB1782"/>
    <w:rsid w:val="00CB1A3A"/>
    <w:rsid w:val="00CB1DE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B67"/>
    <w:rsid w:val="00CC2CC2"/>
    <w:rsid w:val="00CC2FF1"/>
    <w:rsid w:val="00CC3374"/>
    <w:rsid w:val="00CC351C"/>
    <w:rsid w:val="00CC3550"/>
    <w:rsid w:val="00CC35B6"/>
    <w:rsid w:val="00CC3697"/>
    <w:rsid w:val="00CC3E48"/>
    <w:rsid w:val="00CC3F96"/>
    <w:rsid w:val="00CC43A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E0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7F"/>
    <w:rsid w:val="00CE2B8E"/>
    <w:rsid w:val="00CE2C07"/>
    <w:rsid w:val="00CE2E71"/>
    <w:rsid w:val="00CE3094"/>
    <w:rsid w:val="00CE3378"/>
    <w:rsid w:val="00CE3381"/>
    <w:rsid w:val="00CE34DC"/>
    <w:rsid w:val="00CE35C7"/>
    <w:rsid w:val="00CE3C53"/>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C3"/>
    <w:rsid w:val="00CE6266"/>
    <w:rsid w:val="00CE6708"/>
    <w:rsid w:val="00CE67AE"/>
    <w:rsid w:val="00CE694C"/>
    <w:rsid w:val="00CE6C6A"/>
    <w:rsid w:val="00CE715B"/>
    <w:rsid w:val="00CE7308"/>
    <w:rsid w:val="00CE7978"/>
    <w:rsid w:val="00CE7A51"/>
    <w:rsid w:val="00CE7AEF"/>
    <w:rsid w:val="00CE7E16"/>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3246"/>
    <w:rsid w:val="00CF3939"/>
    <w:rsid w:val="00CF3D3F"/>
    <w:rsid w:val="00CF42ED"/>
    <w:rsid w:val="00CF4871"/>
    <w:rsid w:val="00CF4946"/>
    <w:rsid w:val="00CF4AB5"/>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58"/>
    <w:rsid w:val="00CF70A9"/>
    <w:rsid w:val="00CF70EB"/>
    <w:rsid w:val="00CF7452"/>
    <w:rsid w:val="00CF7475"/>
    <w:rsid w:val="00CF7612"/>
    <w:rsid w:val="00CF7AD8"/>
    <w:rsid w:val="00D0014F"/>
    <w:rsid w:val="00D0016A"/>
    <w:rsid w:val="00D0063C"/>
    <w:rsid w:val="00D007B5"/>
    <w:rsid w:val="00D00A23"/>
    <w:rsid w:val="00D011F8"/>
    <w:rsid w:val="00D012D7"/>
    <w:rsid w:val="00D0134C"/>
    <w:rsid w:val="00D0138A"/>
    <w:rsid w:val="00D016CF"/>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649"/>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7A6"/>
    <w:rsid w:val="00D22875"/>
    <w:rsid w:val="00D228CF"/>
    <w:rsid w:val="00D229DE"/>
    <w:rsid w:val="00D22A05"/>
    <w:rsid w:val="00D22F63"/>
    <w:rsid w:val="00D23060"/>
    <w:rsid w:val="00D23527"/>
    <w:rsid w:val="00D23ECC"/>
    <w:rsid w:val="00D2438E"/>
    <w:rsid w:val="00D2441A"/>
    <w:rsid w:val="00D2462A"/>
    <w:rsid w:val="00D24E68"/>
    <w:rsid w:val="00D24FAE"/>
    <w:rsid w:val="00D2540B"/>
    <w:rsid w:val="00D25758"/>
    <w:rsid w:val="00D25984"/>
    <w:rsid w:val="00D25C4F"/>
    <w:rsid w:val="00D26111"/>
    <w:rsid w:val="00D2636A"/>
    <w:rsid w:val="00D2674D"/>
    <w:rsid w:val="00D268D0"/>
    <w:rsid w:val="00D26A6B"/>
    <w:rsid w:val="00D26D13"/>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A01"/>
    <w:rsid w:val="00D32B68"/>
    <w:rsid w:val="00D32C81"/>
    <w:rsid w:val="00D32F6A"/>
    <w:rsid w:val="00D333C9"/>
    <w:rsid w:val="00D3344B"/>
    <w:rsid w:val="00D3367D"/>
    <w:rsid w:val="00D33963"/>
    <w:rsid w:val="00D33B0F"/>
    <w:rsid w:val="00D33B69"/>
    <w:rsid w:val="00D33E68"/>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65B7"/>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6DFC"/>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7246"/>
    <w:rsid w:val="00D572B9"/>
    <w:rsid w:val="00D577DD"/>
    <w:rsid w:val="00D57930"/>
    <w:rsid w:val="00D57B45"/>
    <w:rsid w:val="00D57F30"/>
    <w:rsid w:val="00D57FE6"/>
    <w:rsid w:val="00D600C2"/>
    <w:rsid w:val="00D601D0"/>
    <w:rsid w:val="00D602AB"/>
    <w:rsid w:val="00D603FF"/>
    <w:rsid w:val="00D60866"/>
    <w:rsid w:val="00D60B29"/>
    <w:rsid w:val="00D60F4B"/>
    <w:rsid w:val="00D61362"/>
    <w:rsid w:val="00D6157A"/>
    <w:rsid w:val="00D61844"/>
    <w:rsid w:val="00D61C25"/>
    <w:rsid w:val="00D61CB7"/>
    <w:rsid w:val="00D61E0A"/>
    <w:rsid w:val="00D6216C"/>
    <w:rsid w:val="00D62356"/>
    <w:rsid w:val="00D62359"/>
    <w:rsid w:val="00D626E1"/>
    <w:rsid w:val="00D62751"/>
    <w:rsid w:val="00D62C2F"/>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BED"/>
    <w:rsid w:val="00D66DE6"/>
    <w:rsid w:val="00D66E01"/>
    <w:rsid w:val="00D672DD"/>
    <w:rsid w:val="00D674AE"/>
    <w:rsid w:val="00D678F7"/>
    <w:rsid w:val="00D67DB1"/>
    <w:rsid w:val="00D67DDC"/>
    <w:rsid w:val="00D67F75"/>
    <w:rsid w:val="00D700B6"/>
    <w:rsid w:val="00D705BD"/>
    <w:rsid w:val="00D70613"/>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1E4B"/>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3D08"/>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3E"/>
    <w:rsid w:val="00D87849"/>
    <w:rsid w:val="00D87B62"/>
    <w:rsid w:val="00D9010D"/>
    <w:rsid w:val="00D90136"/>
    <w:rsid w:val="00D90326"/>
    <w:rsid w:val="00D90C3E"/>
    <w:rsid w:val="00D90D0A"/>
    <w:rsid w:val="00D90EC9"/>
    <w:rsid w:val="00D9103F"/>
    <w:rsid w:val="00D91225"/>
    <w:rsid w:val="00D91763"/>
    <w:rsid w:val="00D91821"/>
    <w:rsid w:val="00D91954"/>
    <w:rsid w:val="00D9235C"/>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75D"/>
    <w:rsid w:val="00D957B9"/>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596"/>
    <w:rsid w:val="00DA47CB"/>
    <w:rsid w:val="00DA5007"/>
    <w:rsid w:val="00DA5016"/>
    <w:rsid w:val="00DA5168"/>
    <w:rsid w:val="00DA53AC"/>
    <w:rsid w:val="00DA5713"/>
    <w:rsid w:val="00DA57B1"/>
    <w:rsid w:val="00DA5911"/>
    <w:rsid w:val="00DA593A"/>
    <w:rsid w:val="00DA5971"/>
    <w:rsid w:val="00DA5996"/>
    <w:rsid w:val="00DA5A24"/>
    <w:rsid w:val="00DA5BA0"/>
    <w:rsid w:val="00DA5C27"/>
    <w:rsid w:val="00DA5D9A"/>
    <w:rsid w:val="00DA5EB7"/>
    <w:rsid w:val="00DA6AA4"/>
    <w:rsid w:val="00DA6F42"/>
    <w:rsid w:val="00DA70D0"/>
    <w:rsid w:val="00DA722E"/>
    <w:rsid w:val="00DA7313"/>
    <w:rsid w:val="00DA736A"/>
    <w:rsid w:val="00DA73A8"/>
    <w:rsid w:val="00DA73C4"/>
    <w:rsid w:val="00DA7703"/>
    <w:rsid w:val="00DA7733"/>
    <w:rsid w:val="00DA7841"/>
    <w:rsid w:val="00DA7B56"/>
    <w:rsid w:val="00DA7C22"/>
    <w:rsid w:val="00DA7DD9"/>
    <w:rsid w:val="00DB0003"/>
    <w:rsid w:val="00DB0276"/>
    <w:rsid w:val="00DB0389"/>
    <w:rsid w:val="00DB0601"/>
    <w:rsid w:val="00DB064B"/>
    <w:rsid w:val="00DB0795"/>
    <w:rsid w:val="00DB081D"/>
    <w:rsid w:val="00DB085C"/>
    <w:rsid w:val="00DB08C6"/>
    <w:rsid w:val="00DB0DDB"/>
    <w:rsid w:val="00DB11E9"/>
    <w:rsid w:val="00DB190D"/>
    <w:rsid w:val="00DB198D"/>
    <w:rsid w:val="00DB1E02"/>
    <w:rsid w:val="00DB230F"/>
    <w:rsid w:val="00DB23BC"/>
    <w:rsid w:val="00DB2404"/>
    <w:rsid w:val="00DB2DE4"/>
    <w:rsid w:val="00DB2F31"/>
    <w:rsid w:val="00DB3079"/>
    <w:rsid w:val="00DB3105"/>
    <w:rsid w:val="00DB33A5"/>
    <w:rsid w:val="00DB3761"/>
    <w:rsid w:val="00DB398E"/>
    <w:rsid w:val="00DB3C6B"/>
    <w:rsid w:val="00DB3D65"/>
    <w:rsid w:val="00DB4127"/>
    <w:rsid w:val="00DB42A0"/>
    <w:rsid w:val="00DB42A1"/>
    <w:rsid w:val="00DB4491"/>
    <w:rsid w:val="00DB4BFC"/>
    <w:rsid w:val="00DB4DA9"/>
    <w:rsid w:val="00DB4DC1"/>
    <w:rsid w:val="00DB51F0"/>
    <w:rsid w:val="00DB523C"/>
    <w:rsid w:val="00DB557E"/>
    <w:rsid w:val="00DB599E"/>
    <w:rsid w:val="00DB5A26"/>
    <w:rsid w:val="00DB5F33"/>
    <w:rsid w:val="00DB62B9"/>
    <w:rsid w:val="00DB6369"/>
    <w:rsid w:val="00DB653A"/>
    <w:rsid w:val="00DB70C9"/>
    <w:rsid w:val="00DB70E3"/>
    <w:rsid w:val="00DB7960"/>
    <w:rsid w:val="00DC02A3"/>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2FD1"/>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832"/>
    <w:rsid w:val="00DD29E2"/>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C"/>
    <w:rsid w:val="00DE083C"/>
    <w:rsid w:val="00DE0C0F"/>
    <w:rsid w:val="00DE0CA6"/>
    <w:rsid w:val="00DE134F"/>
    <w:rsid w:val="00DE142D"/>
    <w:rsid w:val="00DE1605"/>
    <w:rsid w:val="00DE16C5"/>
    <w:rsid w:val="00DE16E5"/>
    <w:rsid w:val="00DE189D"/>
    <w:rsid w:val="00DE1B2E"/>
    <w:rsid w:val="00DE21A8"/>
    <w:rsid w:val="00DE228E"/>
    <w:rsid w:val="00DE24A5"/>
    <w:rsid w:val="00DE29A8"/>
    <w:rsid w:val="00DE2A66"/>
    <w:rsid w:val="00DE2BF4"/>
    <w:rsid w:val="00DE3218"/>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B85"/>
    <w:rsid w:val="00DF0C6A"/>
    <w:rsid w:val="00DF0D4D"/>
    <w:rsid w:val="00DF11E3"/>
    <w:rsid w:val="00DF136A"/>
    <w:rsid w:val="00DF14F4"/>
    <w:rsid w:val="00DF16B0"/>
    <w:rsid w:val="00DF1B68"/>
    <w:rsid w:val="00DF1BFC"/>
    <w:rsid w:val="00DF1FB0"/>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AF6"/>
    <w:rsid w:val="00E06C0A"/>
    <w:rsid w:val="00E070D4"/>
    <w:rsid w:val="00E07615"/>
    <w:rsid w:val="00E07C7B"/>
    <w:rsid w:val="00E07D8A"/>
    <w:rsid w:val="00E100EF"/>
    <w:rsid w:val="00E102A3"/>
    <w:rsid w:val="00E10643"/>
    <w:rsid w:val="00E10DC2"/>
    <w:rsid w:val="00E10F86"/>
    <w:rsid w:val="00E112DA"/>
    <w:rsid w:val="00E117B9"/>
    <w:rsid w:val="00E11D77"/>
    <w:rsid w:val="00E1249C"/>
    <w:rsid w:val="00E12591"/>
    <w:rsid w:val="00E127F4"/>
    <w:rsid w:val="00E12AEE"/>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33C"/>
    <w:rsid w:val="00E24703"/>
    <w:rsid w:val="00E24955"/>
    <w:rsid w:val="00E24A80"/>
    <w:rsid w:val="00E24B02"/>
    <w:rsid w:val="00E24C5D"/>
    <w:rsid w:val="00E24D2A"/>
    <w:rsid w:val="00E24E17"/>
    <w:rsid w:val="00E24EF5"/>
    <w:rsid w:val="00E24F0C"/>
    <w:rsid w:val="00E2523F"/>
    <w:rsid w:val="00E25412"/>
    <w:rsid w:val="00E25700"/>
    <w:rsid w:val="00E2580F"/>
    <w:rsid w:val="00E25A7C"/>
    <w:rsid w:val="00E25D34"/>
    <w:rsid w:val="00E25D86"/>
    <w:rsid w:val="00E2614A"/>
    <w:rsid w:val="00E263BC"/>
    <w:rsid w:val="00E263EF"/>
    <w:rsid w:val="00E26569"/>
    <w:rsid w:val="00E265BD"/>
    <w:rsid w:val="00E26773"/>
    <w:rsid w:val="00E26858"/>
    <w:rsid w:val="00E26915"/>
    <w:rsid w:val="00E26976"/>
    <w:rsid w:val="00E26C68"/>
    <w:rsid w:val="00E26C78"/>
    <w:rsid w:val="00E272A4"/>
    <w:rsid w:val="00E2762A"/>
    <w:rsid w:val="00E27850"/>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75C"/>
    <w:rsid w:val="00E32A31"/>
    <w:rsid w:val="00E32C6F"/>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8A"/>
    <w:rsid w:val="00E47BD3"/>
    <w:rsid w:val="00E47DBE"/>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8C0"/>
    <w:rsid w:val="00E55950"/>
    <w:rsid w:val="00E55AA0"/>
    <w:rsid w:val="00E55AAB"/>
    <w:rsid w:val="00E55BE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324"/>
    <w:rsid w:val="00E60C2A"/>
    <w:rsid w:val="00E60D47"/>
    <w:rsid w:val="00E60E3C"/>
    <w:rsid w:val="00E60EEE"/>
    <w:rsid w:val="00E61042"/>
    <w:rsid w:val="00E61407"/>
    <w:rsid w:val="00E61543"/>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E27"/>
    <w:rsid w:val="00E67FE3"/>
    <w:rsid w:val="00E703D0"/>
    <w:rsid w:val="00E704AE"/>
    <w:rsid w:val="00E7062A"/>
    <w:rsid w:val="00E7078D"/>
    <w:rsid w:val="00E7078E"/>
    <w:rsid w:val="00E70924"/>
    <w:rsid w:val="00E70CED"/>
    <w:rsid w:val="00E70CF6"/>
    <w:rsid w:val="00E7187A"/>
    <w:rsid w:val="00E71A37"/>
    <w:rsid w:val="00E71E8E"/>
    <w:rsid w:val="00E727CF"/>
    <w:rsid w:val="00E72A77"/>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68AF"/>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5EAA"/>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7D3"/>
    <w:rsid w:val="00EA099C"/>
    <w:rsid w:val="00EA0D91"/>
    <w:rsid w:val="00EA0FA1"/>
    <w:rsid w:val="00EA153A"/>
    <w:rsid w:val="00EA2100"/>
    <w:rsid w:val="00EA211B"/>
    <w:rsid w:val="00EA219C"/>
    <w:rsid w:val="00EA2258"/>
    <w:rsid w:val="00EA23F4"/>
    <w:rsid w:val="00EA273C"/>
    <w:rsid w:val="00EA2A4D"/>
    <w:rsid w:val="00EA2B24"/>
    <w:rsid w:val="00EA2B7A"/>
    <w:rsid w:val="00EA2C21"/>
    <w:rsid w:val="00EA2D51"/>
    <w:rsid w:val="00EA331F"/>
    <w:rsid w:val="00EA3919"/>
    <w:rsid w:val="00EA3BA8"/>
    <w:rsid w:val="00EA3CEB"/>
    <w:rsid w:val="00EA3FAC"/>
    <w:rsid w:val="00EA4083"/>
    <w:rsid w:val="00EA459C"/>
    <w:rsid w:val="00EA46D7"/>
    <w:rsid w:val="00EA4E8C"/>
    <w:rsid w:val="00EA5281"/>
    <w:rsid w:val="00EA5343"/>
    <w:rsid w:val="00EA5421"/>
    <w:rsid w:val="00EA545D"/>
    <w:rsid w:val="00EA61E9"/>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F49"/>
    <w:rsid w:val="00EB508F"/>
    <w:rsid w:val="00EB5459"/>
    <w:rsid w:val="00EB5791"/>
    <w:rsid w:val="00EB58D4"/>
    <w:rsid w:val="00EB595A"/>
    <w:rsid w:val="00EB5A47"/>
    <w:rsid w:val="00EB5B1F"/>
    <w:rsid w:val="00EB5C77"/>
    <w:rsid w:val="00EB6099"/>
    <w:rsid w:val="00EB6230"/>
    <w:rsid w:val="00EB644D"/>
    <w:rsid w:val="00EB6471"/>
    <w:rsid w:val="00EB648F"/>
    <w:rsid w:val="00EB64F5"/>
    <w:rsid w:val="00EB6791"/>
    <w:rsid w:val="00EB6A76"/>
    <w:rsid w:val="00EB6EDA"/>
    <w:rsid w:val="00EB7275"/>
    <w:rsid w:val="00EB7282"/>
    <w:rsid w:val="00EB73A3"/>
    <w:rsid w:val="00EB7626"/>
    <w:rsid w:val="00EB774B"/>
    <w:rsid w:val="00EB7A39"/>
    <w:rsid w:val="00EB7B87"/>
    <w:rsid w:val="00EB7E63"/>
    <w:rsid w:val="00EB7E79"/>
    <w:rsid w:val="00EC04A4"/>
    <w:rsid w:val="00EC0E82"/>
    <w:rsid w:val="00EC0F10"/>
    <w:rsid w:val="00EC116D"/>
    <w:rsid w:val="00EC1538"/>
    <w:rsid w:val="00EC16DE"/>
    <w:rsid w:val="00EC1880"/>
    <w:rsid w:val="00EC18C0"/>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470"/>
    <w:rsid w:val="00EC652E"/>
    <w:rsid w:val="00EC687E"/>
    <w:rsid w:val="00EC6BF4"/>
    <w:rsid w:val="00EC6C2A"/>
    <w:rsid w:val="00EC6CCD"/>
    <w:rsid w:val="00EC6CFB"/>
    <w:rsid w:val="00EC6DB4"/>
    <w:rsid w:val="00EC75F7"/>
    <w:rsid w:val="00EC76F7"/>
    <w:rsid w:val="00EC7C15"/>
    <w:rsid w:val="00ED0040"/>
    <w:rsid w:val="00ED02E9"/>
    <w:rsid w:val="00ED0748"/>
    <w:rsid w:val="00ED0A9A"/>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3D88"/>
    <w:rsid w:val="00ED44C2"/>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09"/>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3D6"/>
    <w:rsid w:val="00EE646A"/>
    <w:rsid w:val="00EE66D1"/>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68A"/>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AAB"/>
    <w:rsid w:val="00EF5D40"/>
    <w:rsid w:val="00EF5F4D"/>
    <w:rsid w:val="00EF60F7"/>
    <w:rsid w:val="00EF6373"/>
    <w:rsid w:val="00EF63FF"/>
    <w:rsid w:val="00EF6573"/>
    <w:rsid w:val="00EF668F"/>
    <w:rsid w:val="00EF698E"/>
    <w:rsid w:val="00EF72C0"/>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62"/>
    <w:rsid w:val="00F064B5"/>
    <w:rsid w:val="00F064F9"/>
    <w:rsid w:val="00F0690B"/>
    <w:rsid w:val="00F06FF8"/>
    <w:rsid w:val="00F072B5"/>
    <w:rsid w:val="00F07587"/>
    <w:rsid w:val="00F075B6"/>
    <w:rsid w:val="00F076DE"/>
    <w:rsid w:val="00F0795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0B1"/>
    <w:rsid w:val="00F13941"/>
    <w:rsid w:val="00F13C78"/>
    <w:rsid w:val="00F13F5F"/>
    <w:rsid w:val="00F13FBE"/>
    <w:rsid w:val="00F14405"/>
    <w:rsid w:val="00F1445F"/>
    <w:rsid w:val="00F1455F"/>
    <w:rsid w:val="00F145DF"/>
    <w:rsid w:val="00F14876"/>
    <w:rsid w:val="00F1521E"/>
    <w:rsid w:val="00F153FF"/>
    <w:rsid w:val="00F15518"/>
    <w:rsid w:val="00F15557"/>
    <w:rsid w:val="00F15614"/>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4E11"/>
    <w:rsid w:val="00F35086"/>
    <w:rsid w:val="00F3510C"/>
    <w:rsid w:val="00F35147"/>
    <w:rsid w:val="00F355D5"/>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66"/>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1FE"/>
    <w:rsid w:val="00F532EE"/>
    <w:rsid w:val="00F53906"/>
    <w:rsid w:val="00F53BE5"/>
    <w:rsid w:val="00F53E63"/>
    <w:rsid w:val="00F53E96"/>
    <w:rsid w:val="00F541E4"/>
    <w:rsid w:val="00F544CB"/>
    <w:rsid w:val="00F5468E"/>
    <w:rsid w:val="00F546C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ACA"/>
    <w:rsid w:val="00F57DC1"/>
    <w:rsid w:val="00F57E44"/>
    <w:rsid w:val="00F57ED2"/>
    <w:rsid w:val="00F6011B"/>
    <w:rsid w:val="00F60493"/>
    <w:rsid w:val="00F6062E"/>
    <w:rsid w:val="00F606AC"/>
    <w:rsid w:val="00F60920"/>
    <w:rsid w:val="00F60AED"/>
    <w:rsid w:val="00F60F4F"/>
    <w:rsid w:val="00F60F6A"/>
    <w:rsid w:val="00F610D0"/>
    <w:rsid w:val="00F6125D"/>
    <w:rsid w:val="00F61710"/>
    <w:rsid w:val="00F617CC"/>
    <w:rsid w:val="00F61B08"/>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B8E"/>
    <w:rsid w:val="00F67D81"/>
    <w:rsid w:val="00F70006"/>
    <w:rsid w:val="00F70090"/>
    <w:rsid w:val="00F7022C"/>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3DF"/>
    <w:rsid w:val="00F834FA"/>
    <w:rsid w:val="00F83559"/>
    <w:rsid w:val="00F835F8"/>
    <w:rsid w:val="00F836F2"/>
    <w:rsid w:val="00F83886"/>
    <w:rsid w:val="00F838C9"/>
    <w:rsid w:val="00F839E6"/>
    <w:rsid w:val="00F839F6"/>
    <w:rsid w:val="00F83A89"/>
    <w:rsid w:val="00F83C55"/>
    <w:rsid w:val="00F83DA0"/>
    <w:rsid w:val="00F83F17"/>
    <w:rsid w:val="00F840E1"/>
    <w:rsid w:val="00F8416D"/>
    <w:rsid w:val="00F843E9"/>
    <w:rsid w:val="00F8442C"/>
    <w:rsid w:val="00F8463D"/>
    <w:rsid w:val="00F8499D"/>
    <w:rsid w:val="00F84B72"/>
    <w:rsid w:val="00F84CCD"/>
    <w:rsid w:val="00F85233"/>
    <w:rsid w:val="00F856EE"/>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BE1"/>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4EE2"/>
    <w:rsid w:val="00FB54C8"/>
    <w:rsid w:val="00FB5542"/>
    <w:rsid w:val="00FB5559"/>
    <w:rsid w:val="00FB5818"/>
    <w:rsid w:val="00FB5ED9"/>
    <w:rsid w:val="00FB6036"/>
    <w:rsid w:val="00FB64AB"/>
    <w:rsid w:val="00FB64E2"/>
    <w:rsid w:val="00FB6866"/>
    <w:rsid w:val="00FB6918"/>
    <w:rsid w:val="00FB6927"/>
    <w:rsid w:val="00FB6B30"/>
    <w:rsid w:val="00FB6B37"/>
    <w:rsid w:val="00FB6DC1"/>
    <w:rsid w:val="00FB6EBA"/>
    <w:rsid w:val="00FB6F03"/>
    <w:rsid w:val="00FB6FBC"/>
    <w:rsid w:val="00FB71FE"/>
    <w:rsid w:val="00FB7634"/>
    <w:rsid w:val="00FB7A50"/>
    <w:rsid w:val="00FB7F54"/>
    <w:rsid w:val="00FC02F0"/>
    <w:rsid w:val="00FC037F"/>
    <w:rsid w:val="00FC059A"/>
    <w:rsid w:val="00FC06B3"/>
    <w:rsid w:val="00FC0BE2"/>
    <w:rsid w:val="00FC0E30"/>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2E15"/>
    <w:rsid w:val="00FC3A9A"/>
    <w:rsid w:val="00FC3EAC"/>
    <w:rsid w:val="00FC3F63"/>
    <w:rsid w:val="00FC42E1"/>
    <w:rsid w:val="00FC4400"/>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D6B"/>
    <w:rsid w:val="00FC6E31"/>
    <w:rsid w:val="00FC6F6A"/>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D20"/>
    <w:rsid w:val="00FD2E02"/>
    <w:rsid w:val="00FD2EB5"/>
    <w:rsid w:val="00FD2EC3"/>
    <w:rsid w:val="00FD3495"/>
    <w:rsid w:val="00FD36F5"/>
    <w:rsid w:val="00FD3B6C"/>
    <w:rsid w:val="00FD3BC6"/>
    <w:rsid w:val="00FD425B"/>
    <w:rsid w:val="00FD4505"/>
    <w:rsid w:val="00FD47D9"/>
    <w:rsid w:val="00FD4817"/>
    <w:rsid w:val="00FD4A11"/>
    <w:rsid w:val="00FD4AAD"/>
    <w:rsid w:val="00FD4CEF"/>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FB"/>
    <w:rsid w:val="00FE5B0E"/>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5D11"/>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link w:val="1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1"/>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0">
    <w:name w:val="B1"/>
    <w:basedOn w:val="a9"/>
    <w:link w:val="B11"/>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1">
    <w:name w:val="B1 (文字)"/>
    <w:link w:val="B10"/>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1">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7B0D04"/>
    <w:pPr>
      <w:numPr>
        <w:numId w:val="64"/>
      </w:numPr>
    </w:p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link w:val="1"/>
    <w:rsid w:val="007B0D04"/>
    <w:rPr>
      <w:rFonts w:ascii="Arial" w:eastAsia="宋体" w:hAnsi="Arial"/>
      <w:sz w:val="36"/>
      <w:lang w:val="en-GB"/>
    </w:rPr>
  </w:style>
  <w:style w:type="numbering" w:customStyle="1" w:styleId="StyleBulletedSymbolsymbolLeft025Hanging02511">
    <w:name w:val="Style Bulleted Symbol (symbol) Left:  0.25&quot; Hanging:  0.25&quot;11"/>
    <w:basedOn w:val="a3"/>
    <w:rsid w:val="00696DD3"/>
  </w:style>
  <w:style w:type="paragraph" w:customStyle="1" w:styleId="B1">
    <w:name w:val="B1+"/>
    <w:basedOn w:val="B10"/>
    <w:qFormat/>
    <w:rsid w:val="004F7BCA"/>
    <w:pPr>
      <w:numPr>
        <w:numId w:val="70"/>
      </w:numPr>
      <w:tabs>
        <w:tab w:val="clear" w:pos="737"/>
        <w:tab w:val="num" w:pos="360"/>
      </w:tabs>
      <w:ind w:left="360" w:hanging="360"/>
    </w:pPr>
    <w:rPr>
      <w:rFonts w:eastAsia="MS Mincho"/>
    </w:rPr>
  </w:style>
  <w:style w:type="character" w:customStyle="1" w:styleId="B1Char">
    <w:name w:val="B1 Char"/>
    <w:qFormat/>
    <w:locked/>
    <w:rsid w:val="004F7B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56524252">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373427581">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51650457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93222982">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190023825">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19386795">
      <w:bodyDiv w:val="1"/>
      <w:marLeft w:val="0"/>
      <w:marRight w:val="0"/>
      <w:marTop w:val="0"/>
      <w:marBottom w:val="0"/>
      <w:divBdr>
        <w:top w:val="none" w:sz="0" w:space="0" w:color="auto"/>
        <w:left w:val="none" w:sz="0" w:space="0" w:color="auto"/>
        <w:bottom w:val="none" w:sz="0" w:space="0" w:color="auto"/>
        <w:right w:val="none" w:sz="0" w:space="0" w:color="auto"/>
      </w:divBdr>
    </w:div>
    <w:div w:id="1341665508">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516000701">
      <w:bodyDiv w:val="1"/>
      <w:marLeft w:val="0"/>
      <w:marRight w:val="0"/>
      <w:marTop w:val="0"/>
      <w:marBottom w:val="0"/>
      <w:divBdr>
        <w:top w:val="none" w:sz="0" w:space="0" w:color="auto"/>
        <w:left w:val="none" w:sz="0" w:space="0" w:color="auto"/>
        <w:bottom w:val="none" w:sz="0" w:space="0" w:color="auto"/>
        <w:right w:val="none" w:sz="0" w:space="0" w:color="auto"/>
      </w:divBdr>
    </w:div>
    <w:div w:id="1551116211">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4940638">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102329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A7EC70-0D2F-4232-A08C-7B98BCE5A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4811</Words>
  <Characters>27426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Ye Si</cp:lastModifiedBy>
  <cp:revision>15</cp:revision>
  <cp:lastPrinted>2011-08-03T09:36:00Z</cp:lastPrinted>
  <dcterms:created xsi:type="dcterms:W3CDTF">2023-05-15T06:23:00Z</dcterms:created>
  <dcterms:modified xsi:type="dcterms:W3CDTF">2023-05-15T08:08:00Z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